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5725" w14:textId="0FDF1BC1" w:rsidR="00E51155" w:rsidRDefault="00DF12AE" w:rsidP="00404C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«ИнтеллектСпортОбразование» по заказу ООО «Юбисофт игры»</w:t>
      </w:r>
    </w:p>
    <w:p w14:paraId="7D386837" w14:textId="5E83DAA3" w:rsidR="00DF12AE" w:rsidRDefault="00DF12AE" w:rsidP="00404C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6782B9" w14:textId="77777777" w:rsidR="00DF12AE" w:rsidRDefault="00DF12AE" w:rsidP="00404C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63DE32" w14:textId="77777777" w:rsidR="00E51155" w:rsidRPr="00E51155" w:rsidRDefault="00E51155" w:rsidP="004366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1C4060" w14:textId="1C108261" w:rsidR="00E51155" w:rsidRDefault="00E51155" w:rsidP="00E511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51155">
        <w:rPr>
          <w:rFonts w:ascii="Times New Roman" w:hAnsi="Times New Roman" w:cs="Times New Roman"/>
          <w:b/>
          <w:sz w:val="40"/>
          <w:szCs w:val="40"/>
        </w:rPr>
        <w:t>ОТЧЕТ О НАУЧНОМ ИССЛЕДОВАНИИ</w:t>
      </w:r>
    </w:p>
    <w:bookmarkEnd w:id="0"/>
    <w:p w14:paraId="40668FD1" w14:textId="05743199" w:rsidR="00DF12AE" w:rsidRDefault="00DF12AE" w:rsidP="00E511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9F6630" w14:textId="220B4B97" w:rsidR="00DF12AE" w:rsidRDefault="00DF12AE" w:rsidP="00E511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5F9163" w14:textId="726CFB20" w:rsidR="00DF12AE" w:rsidRDefault="00DF12AE" w:rsidP="00E511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398DE7" w14:textId="77940949" w:rsidR="00DF12AE" w:rsidRDefault="00DF12AE" w:rsidP="00DF12AE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3519288B" w14:textId="77777777" w:rsidR="00E51155" w:rsidRDefault="00E51155" w:rsidP="004366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E2063" w14:textId="30FEA35F" w:rsidR="008F68B1" w:rsidRDefault="008F68B1" w:rsidP="00E51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D30AFB3" w14:textId="77777777" w:rsidR="00436611" w:rsidRDefault="0043661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30412" w14:textId="578E1210" w:rsidR="008F68B1" w:rsidRDefault="008F68B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11">
        <w:rPr>
          <w:rFonts w:ascii="Times New Roman" w:hAnsi="Times New Roman" w:cs="Times New Roman"/>
          <w:sz w:val="28"/>
          <w:szCs w:val="28"/>
        </w:rPr>
        <w:t>Введение</w:t>
      </w:r>
      <w:r w:rsidR="004366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……………………………………………………………………2</w:t>
      </w:r>
    </w:p>
    <w:p w14:paraId="0057C396" w14:textId="77777777" w:rsidR="00436611" w:rsidRPr="00436611" w:rsidRDefault="0043661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D41E8" w14:textId="6AEE51D2" w:rsidR="008F68B1" w:rsidRDefault="008F68B1" w:rsidP="00E51155">
      <w:pPr>
        <w:pStyle w:val="a3"/>
        <w:widowControl w:val="0"/>
        <w:numPr>
          <w:ilvl w:val="0"/>
          <w:numId w:val="3"/>
        </w:numPr>
        <w:spacing w:line="240" w:lineRule="auto"/>
        <w:rPr>
          <w:szCs w:val="28"/>
        </w:rPr>
      </w:pPr>
      <w:r w:rsidRPr="00436611">
        <w:rPr>
          <w:szCs w:val="28"/>
        </w:rPr>
        <w:t>Анализ результатов опроса школьников</w:t>
      </w:r>
      <w:r w:rsidR="00436611">
        <w:rPr>
          <w:szCs w:val="28"/>
        </w:rPr>
        <w:t>………………………………5</w:t>
      </w:r>
    </w:p>
    <w:p w14:paraId="3CF3AADA" w14:textId="77777777" w:rsidR="00436611" w:rsidRPr="00436611" w:rsidRDefault="00436611" w:rsidP="00E51155">
      <w:pPr>
        <w:pStyle w:val="a3"/>
        <w:widowControl w:val="0"/>
        <w:spacing w:line="240" w:lineRule="auto"/>
        <w:ind w:left="1069" w:firstLine="0"/>
        <w:rPr>
          <w:szCs w:val="28"/>
        </w:rPr>
      </w:pPr>
    </w:p>
    <w:p w14:paraId="1369DD03" w14:textId="6546EB14" w:rsidR="00436611" w:rsidRDefault="008F68B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11">
        <w:rPr>
          <w:rFonts w:ascii="Times New Roman" w:hAnsi="Times New Roman" w:cs="Times New Roman"/>
          <w:sz w:val="28"/>
          <w:szCs w:val="28"/>
        </w:rPr>
        <w:t xml:space="preserve">2. Влияние занятий </w:t>
      </w:r>
      <w:r w:rsidRPr="00436611">
        <w:rPr>
          <w:rFonts w:ascii="Times New Roman" w:hAnsi="Times New Roman" w:cs="Times New Roman"/>
          <w:sz w:val="28"/>
          <w:szCs w:val="28"/>
          <w:lang w:val="en-US"/>
        </w:rPr>
        <w:t>JD</w:t>
      </w:r>
      <w:r w:rsidRPr="00436611">
        <w:rPr>
          <w:rFonts w:ascii="Times New Roman" w:hAnsi="Times New Roman" w:cs="Times New Roman"/>
          <w:sz w:val="28"/>
          <w:szCs w:val="28"/>
        </w:rPr>
        <w:t xml:space="preserve"> на процессы регуляции </w:t>
      </w:r>
    </w:p>
    <w:p w14:paraId="755D1A9B" w14:textId="5771308A" w:rsidR="008F68B1" w:rsidRDefault="008F68B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11">
        <w:rPr>
          <w:rFonts w:ascii="Times New Roman" w:hAnsi="Times New Roman" w:cs="Times New Roman"/>
          <w:sz w:val="28"/>
          <w:szCs w:val="28"/>
        </w:rPr>
        <w:t>функционального состояния школьников</w:t>
      </w:r>
      <w:r w:rsidR="00436611">
        <w:rPr>
          <w:rFonts w:ascii="Times New Roman" w:hAnsi="Times New Roman" w:cs="Times New Roman"/>
          <w:sz w:val="28"/>
          <w:szCs w:val="28"/>
        </w:rPr>
        <w:t>……………………………….11</w:t>
      </w:r>
    </w:p>
    <w:p w14:paraId="2C6001DD" w14:textId="77777777" w:rsidR="00436611" w:rsidRPr="00436611" w:rsidRDefault="0043661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5D85E" w14:textId="3F26E47A" w:rsidR="008F68B1" w:rsidRPr="00436611" w:rsidRDefault="00436611" w:rsidP="00E511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68B1" w:rsidRPr="00436611">
        <w:rPr>
          <w:rFonts w:ascii="Times New Roman" w:hAnsi="Times New Roman" w:cs="Times New Roman"/>
          <w:sz w:val="28"/>
          <w:szCs w:val="28"/>
        </w:rPr>
        <w:t>Анализ показателей психоэмоционального статуса школьников</w:t>
      </w:r>
      <w:r w:rsidRPr="00436611">
        <w:rPr>
          <w:rFonts w:ascii="Times New Roman" w:hAnsi="Times New Roman" w:cs="Times New Roman"/>
          <w:sz w:val="28"/>
          <w:szCs w:val="28"/>
        </w:rPr>
        <w:t>…</w:t>
      </w:r>
      <w:r w:rsidR="00FF3A73">
        <w:rPr>
          <w:rFonts w:ascii="Times New Roman" w:hAnsi="Times New Roman" w:cs="Times New Roman"/>
          <w:sz w:val="28"/>
          <w:szCs w:val="28"/>
        </w:rPr>
        <w:t>..</w:t>
      </w:r>
      <w:r w:rsidRPr="00436611">
        <w:rPr>
          <w:rFonts w:ascii="Times New Roman" w:hAnsi="Times New Roman" w:cs="Times New Roman"/>
          <w:sz w:val="28"/>
          <w:szCs w:val="28"/>
        </w:rPr>
        <w:t>17</w:t>
      </w:r>
    </w:p>
    <w:p w14:paraId="32DC08A9" w14:textId="77777777" w:rsidR="00436611" w:rsidRPr="00436611" w:rsidRDefault="00436611" w:rsidP="00E51155">
      <w:pPr>
        <w:pStyle w:val="a6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076C34" w14:textId="55607B0D" w:rsidR="008F68B1" w:rsidRDefault="008F68B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11">
        <w:rPr>
          <w:rFonts w:ascii="Times New Roman" w:hAnsi="Times New Roman" w:cs="Times New Roman"/>
          <w:sz w:val="28"/>
          <w:szCs w:val="28"/>
        </w:rPr>
        <w:t>4. Исследование динамики подвижности суставов школьников</w:t>
      </w:r>
      <w:r w:rsidR="004C0976" w:rsidRPr="00436611">
        <w:rPr>
          <w:rFonts w:ascii="Times New Roman" w:hAnsi="Times New Roman" w:cs="Times New Roman"/>
          <w:sz w:val="28"/>
          <w:szCs w:val="28"/>
        </w:rPr>
        <w:t xml:space="preserve"> </w:t>
      </w:r>
      <w:r w:rsidR="004C0976">
        <w:rPr>
          <w:rFonts w:ascii="Times New Roman" w:hAnsi="Times New Roman" w:cs="Times New Roman"/>
          <w:sz w:val="28"/>
          <w:szCs w:val="28"/>
        </w:rPr>
        <w:t>……</w:t>
      </w:r>
      <w:r w:rsidR="00FF3A73">
        <w:rPr>
          <w:rFonts w:ascii="Times New Roman" w:hAnsi="Times New Roman" w:cs="Times New Roman"/>
          <w:sz w:val="28"/>
          <w:szCs w:val="28"/>
        </w:rPr>
        <w:t xml:space="preserve"> </w:t>
      </w:r>
      <w:r w:rsidR="00436611">
        <w:rPr>
          <w:rFonts w:ascii="Times New Roman" w:hAnsi="Times New Roman" w:cs="Times New Roman"/>
          <w:sz w:val="28"/>
          <w:szCs w:val="28"/>
        </w:rPr>
        <w:t>20</w:t>
      </w:r>
    </w:p>
    <w:p w14:paraId="2D01415E" w14:textId="77777777" w:rsidR="00436611" w:rsidRPr="00436611" w:rsidRDefault="0043661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9F116" w14:textId="528A372D" w:rsidR="008F68B1" w:rsidRDefault="008F68B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11">
        <w:rPr>
          <w:rFonts w:ascii="Times New Roman" w:hAnsi="Times New Roman" w:cs="Times New Roman"/>
          <w:sz w:val="28"/>
          <w:szCs w:val="28"/>
        </w:rPr>
        <w:t>5. Исследование координационных способностей школьников</w:t>
      </w:r>
      <w:r w:rsidR="0043661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F3A73">
        <w:rPr>
          <w:rFonts w:ascii="Times New Roman" w:hAnsi="Times New Roman" w:cs="Times New Roman"/>
          <w:sz w:val="28"/>
          <w:szCs w:val="28"/>
        </w:rPr>
        <w:t>...</w:t>
      </w:r>
      <w:r w:rsidR="0043661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36611">
        <w:rPr>
          <w:rFonts w:ascii="Times New Roman" w:hAnsi="Times New Roman" w:cs="Times New Roman"/>
          <w:sz w:val="28"/>
          <w:szCs w:val="28"/>
        </w:rPr>
        <w:t>25</w:t>
      </w:r>
    </w:p>
    <w:p w14:paraId="037F7ACF" w14:textId="4C970F18" w:rsidR="00BD7C46" w:rsidRDefault="00BD7C46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AF8E3" w14:textId="3FF73F89" w:rsidR="00BD7C46" w:rsidRPr="00436611" w:rsidRDefault="00BD7C46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FF3A7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…………29</w:t>
      </w:r>
    </w:p>
    <w:p w14:paraId="76AB54DA" w14:textId="6693B97C" w:rsidR="008F68B1" w:rsidRDefault="008F68B1" w:rsidP="00E51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B2A6F" w14:textId="6CC02D69" w:rsidR="00436611" w:rsidRDefault="00436611" w:rsidP="00E511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9AFA13" w14:textId="076411A9" w:rsidR="00404C3F" w:rsidRDefault="00404C3F" w:rsidP="00E511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0633DF" w14:textId="010A2859" w:rsidR="00404C3F" w:rsidRDefault="00404C3F" w:rsidP="00E511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A9939" w14:textId="5CE1CEB2" w:rsidR="00404C3F" w:rsidRDefault="00404C3F" w:rsidP="00E511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0C115" w14:textId="77777777" w:rsidR="00DF12AE" w:rsidRPr="00DF12AE" w:rsidRDefault="00DF12AE" w:rsidP="00DF12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2A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F12AE">
        <w:rPr>
          <w:rFonts w:ascii="Times New Roman" w:hAnsi="Times New Roman" w:cs="Times New Roman"/>
          <w:sz w:val="28"/>
          <w:szCs w:val="28"/>
        </w:rPr>
        <w:t>даю _____________</w:t>
      </w:r>
      <w:proofErr w:type="spellStart"/>
      <w:r w:rsidRPr="00DF12AE">
        <w:rPr>
          <w:rFonts w:ascii="Times New Roman" w:hAnsi="Times New Roman" w:cs="Times New Roman"/>
          <w:sz w:val="28"/>
          <w:szCs w:val="28"/>
        </w:rPr>
        <w:t>Скаржинская</w:t>
      </w:r>
      <w:proofErr w:type="spellEnd"/>
      <w:r w:rsidRPr="00DF12AE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358D8279" w14:textId="1614BD67" w:rsidR="00404C3F" w:rsidRDefault="00404C3F" w:rsidP="00E511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25E95" w14:textId="30DB8610" w:rsidR="00E86751" w:rsidRDefault="00E86751" w:rsidP="00E86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Введение.  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июня 2016 года компьютерный спорт (или </w:t>
      </w:r>
      <w:proofErr w:type="spellStart"/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</w:t>
      </w:r>
      <w:proofErr w:type="spellEnd"/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стал в России официально признанным видом спорта. Данный вид спорта включает в себя несколько различных направлений, одно из которых заключается в выполнении какой-либо деятельности с помощью компьютерной имитации процесса, аппарата или средства, необходимого для этого. В данной группе, в частности, представлена такая популярная игра как </w:t>
      </w:r>
      <w:proofErr w:type="spellStart"/>
      <w:r w:rsidR="00E5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киберспортивный</w:t>
      </w:r>
      <w:proofErr w:type="spellEnd"/>
      <w:r w:rsidR="00E5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симулятор </w:t>
      </w:r>
      <w:r w:rsidRPr="00185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Потенциал этого симулятора широк: его можно использовать на уроках 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подготовительной части, как зарядку или физкультурную паузу, 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внеурочной деятельности 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секционной раб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оты. Предполагаемая польза от использования </w:t>
      </w:r>
      <w:r w:rsidRPr="00185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увеличении двигательной активности, повышении уровня как 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специальной физической подготовки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личностных и </w:t>
      </w:r>
      <w:proofErr w:type="spellStart"/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общества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возможности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предпрофессионального образования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B89AEA" w14:textId="1945D789" w:rsidR="00E86751" w:rsidRPr="00E51155" w:rsidRDefault="00E86751" w:rsidP="00E8675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этого предположения был проведен педагогический эксперимент на базе 5 школ Москвы и Московской области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"Школа № 1288 имени Героя Советского Союза Н.В. Троян", ГБОУ "Школа № 1795 "</w:t>
      </w:r>
      <w:proofErr w:type="spellStart"/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Лосиноостровская</w:t>
      </w:r>
      <w:proofErr w:type="spellEnd"/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ГБОУ "Школа № 982 имени маршала бронетанковых войск П.П. </w:t>
      </w:r>
      <w:proofErr w:type="spellStart"/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боярова</w:t>
      </w:r>
      <w:proofErr w:type="spellEnd"/>
      <w:r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ГБОУ "Школа № 281" (Мо</w:t>
      </w:r>
      <w:r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сква) и МОУ Средняя общеобразовательная школа № 27 муниципального городского образования Люберцы (МО)</w:t>
      </w:r>
      <w:r w:rsidR="00E51155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Всего исследованием было охвачено 412 школьников, з</w:t>
      </w:r>
      <w:r w:rsidR="00DF1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1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5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</w:t>
      </w:r>
      <w:r w:rsidR="00E51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JD</w:t>
      </w:r>
      <w:r w:rsidR="00E51155" w:rsidRPr="00E5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трех месяцев. </w:t>
      </w:r>
    </w:p>
    <w:p w14:paraId="3CDF6471" w14:textId="6F1861DA" w:rsidR="00C25362" w:rsidRDefault="00C25362" w:rsidP="00E8675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6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определить влияние занятий физической культурой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симулятора на организм школьников.</w:t>
      </w:r>
    </w:p>
    <w:p w14:paraId="3E48316B" w14:textId="4B716F37" w:rsidR="00ED6784" w:rsidRDefault="00ED6784" w:rsidP="00C2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работе решались следующие </w:t>
      </w:r>
      <w:r w:rsidRPr="00ED678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A1486AE" w14:textId="70BA7ED3" w:rsidR="00ED6784" w:rsidRDefault="00ED6784" w:rsidP="00ED678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отношение школьников к урокам физической культуры.</w:t>
      </w:r>
    </w:p>
    <w:p w14:paraId="59C45BFC" w14:textId="309162E6" w:rsidR="00ED6784" w:rsidRDefault="00ED6784" w:rsidP="00ED678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влияние занятий физической культурой с использованием</w:t>
      </w:r>
      <w:r w:rsidRPr="00ED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симулятора на процессы регуляции функций организма школьников.</w:t>
      </w:r>
    </w:p>
    <w:p w14:paraId="548BD810" w14:textId="1DB4D24E" w:rsidR="00ED6784" w:rsidRDefault="00ED6784" w:rsidP="00ED678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влияние занятий физической культурой с использованием</w:t>
      </w:r>
      <w:r w:rsidRPr="00ED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симулятора на психоэмоциональное состояние школьников.</w:t>
      </w:r>
    </w:p>
    <w:p w14:paraId="3CF4B647" w14:textId="62FA01B7" w:rsidR="00ED6784" w:rsidRDefault="00ED6784" w:rsidP="00ED678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влияние занятий физической культурой с использованием</w:t>
      </w:r>
      <w:r w:rsidRPr="00ED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симулятора на подвижность суставов школьников.</w:t>
      </w:r>
    </w:p>
    <w:p w14:paraId="2C20BDB2" w14:textId="39A04AEC" w:rsidR="00ED6784" w:rsidRDefault="00ED6784" w:rsidP="00ED678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влияние занятий физической культурой с использованием</w:t>
      </w:r>
      <w:r w:rsidRPr="00ED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симулятора на уровень координационных способностей школьников.</w:t>
      </w:r>
    </w:p>
    <w:p w14:paraId="556720C4" w14:textId="77777777" w:rsidR="00ED6784" w:rsidRPr="00ED6784" w:rsidRDefault="00ED6784" w:rsidP="00ED6784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89A1168" w14:textId="2959D1F6" w:rsidR="00C25362" w:rsidRDefault="00C25362" w:rsidP="00C25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5362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работы использовались следующие </w:t>
      </w:r>
      <w:r w:rsidRPr="00ED6784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7AEB26" w14:textId="2E3637F9" w:rsidR="00C25362" w:rsidRDefault="00C25362" w:rsidP="00C253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Анкетный опрос.</w:t>
      </w:r>
    </w:p>
    <w:p w14:paraId="710E04A0" w14:textId="4A9EA6E7" w:rsidR="00C25362" w:rsidRDefault="00C25362" w:rsidP="00C253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Психофизиологическое</w:t>
      </w:r>
      <w:r w:rsidR="00ED6784">
        <w:rPr>
          <w:rFonts w:ascii="Times New Roman" w:hAnsi="Times New Roman" w:cs="Times New Roman"/>
          <w:sz w:val="28"/>
          <w:szCs w:val="28"/>
        </w:rPr>
        <w:t xml:space="preserve"> и медико-биологическое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14:paraId="78911FE0" w14:textId="5615BAD4" w:rsidR="00C25362" w:rsidRDefault="00C25362" w:rsidP="00C253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эксперимент.</w:t>
      </w:r>
    </w:p>
    <w:p w14:paraId="1AAD320E" w14:textId="74E8FDB4" w:rsidR="00C25362" w:rsidRPr="00C25362" w:rsidRDefault="00C25362" w:rsidP="00C253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математической статистики.</w:t>
      </w:r>
    </w:p>
    <w:p w14:paraId="399A98BA" w14:textId="6B1500AB" w:rsidR="00C25362" w:rsidRDefault="00C25362" w:rsidP="00ED67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C7984F" w14:textId="6A973679" w:rsidR="00ED6784" w:rsidRDefault="00ED6784" w:rsidP="00ED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5B">
        <w:rPr>
          <w:rFonts w:ascii="Times New Roman" w:hAnsi="Times New Roman" w:cs="Times New Roman"/>
          <w:b/>
          <w:i/>
          <w:sz w:val="28"/>
          <w:szCs w:val="28"/>
        </w:rPr>
        <w:t>Анкетный опрос</w:t>
      </w:r>
      <w:r>
        <w:rPr>
          <w:rFonts w:ascii="Times New Roman" w:hAnsi="Times New Roman" w:cs="Times New Roman"/>
          <w:sz w:val="28"/>
          <w:szCs w:val="28"/>
        </w:rPr>
        <w:t xml:space="preserve"> был направлен на решение первой задачи исследования и заключался в определении отношения школьников к урокам физической культуры в начале и в конце исследования. Анкета включала в себя закрытые и открытые вопросы. Более подробно её содержание рассмотрено в аналитической части работы.</w:t>
      </w:r>
    </w:p>
    <w:p w14:paraId="4FBDDDCB" w14:textId="1BD238BC" w:rsidR="00ED6784" w:rsidRDefault="00ED6784" w:rsidP="00ED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5B">
        <w:rPr>
          <w:rFonts w:ascii="Times New Roman" w:hAnsi="Times New Roman" w:cs="Times New Roman"/>
          <w:b/>
          <w:i/>
          <w:sz w:val="28"/>
          <w:szCs w:val="28"/>
        </w:rPr>
        <w:t>Психофизиологическое и медико-биологическо</w:t>
      </w:r>
      <w:r w:rsidR="0034465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4465B">
        <w:rPr>
          <w:rFonts w:ascii="Times New Roman" w:hAnsi="Times New Roman" w:cs="Times New Roman"/>
          <w:b/>
          <w:i/>
          <w:sz w:val="28"/>
          <w:szCs w:val="28"/>
        </w:rPr>
        <w:t xml:space="preserve">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на выявление изменений в организме школьников в ходе эксперимента. Для этого использовался следующий инструментарий.</w:t>
      </w:r>
    </w:p>
    <w:p w14:paraId="7AE1D828" w14:textId="158D92CA" w:rsidR="00C25362" w:rsidRPr="00C25362" w:rsidRDefault="00C25362" w:rsidP="00ED6784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362">
        <w:rPr>
          <w:rFonts w:ascii="Times New Roman" w:hAnsi="Times New Roman" w:cs="Times New Roman"/>
          <w:sz w:val="28"/>
          <w:szCs w:val="28"/>
        </w:rPr>
        <w:t>Оценка функционального состояния организма и его адаптационных возможностей</w:t>
      </w:r>
      <w:r w:rsidR="00ED6784">
        <w:rPr>
          <w:rFonts w:ascii="Times New Roman" w:hAnsi="Times New Roman" w:cs="Times New Roman"/>
          <w:sz w:val="28"/>
          <w:szCs w:val="28"/>
        </w:rPr>
        <w:t xml:space="preserve"> проводилась с использованием</w:t>
      </w:r>
      <w:r w:rsidRPr="00C2536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D6784">
        <w:rPr>
          <w:rFonts w:ascii="Times New Roman" w:hAnsi="Times New Roman" w:cs="Times New Roman"/>
          <w:sz w:val="28"/>
          <w:szCs w:val="28"/>
        </w:rPr>
        <w:t>а</w:t>
      </w:r>
      <w:r w:rsidRPr="00C25362">
        <w:rPr>
          <w:rFonts w:ascii="Times New Roman" w:hAnsi="Times New Roman" w:cs="Times New Roman"/>
          <w:sz w:val="28"/>
          <w:szCs w:val="28"/>
        </w:rPr>
        <w:t xml:space="preserve"> анализа вариабельности сердечного ритма. Регистрируются показатели, характеризующие процессы </w:t>
      </w:r>
      <w:r w:rsidRPr="00C25362">
        <w:rPr>
          <w:rFonts w:ascii="Times New Roman" w:hAnsi="Times New Roman" w:cs="Times New Roman"/>
          <w:sz w:val="28"/>
          <w:szCs w:val="28"/>
        </w:rPr>
        <w:lastRenderedPageBreak/>
        <w:t>регуляции активности сердечно-сосудистой системы. Инструментарий – АПК «</w:t>
      </w:r>
      <w:proofErr w:type="spellStart"/>
      <w:r w:rsidRPr="00C25362">
        <w:rPr>
          <w:rFonts w:ascii="Times New Roman" w:hAnsi="Times New Roman" w:cs="Times New Roman"/>
          <w:sz w:val="28"/>
          <w:szCs w:val="28"/>
        </w:rPr>
        <w:t>Биомышь</w:t>
      </w:r>
      <w:proofErr w:type="spellEnd"/>
      <w:r w:rsidRPr="00C25362">
        <w:rPr>
          <w:rFonts w:ascii="Times New Roman" w:hAnsi="Times New Roman" w:cs="Times New Roman"/>
          <w:sz w:val="28"/>
          <w:szCs w:val="28"/>
        </w:rPr>
        <w:t>».</w:t>
      </w:r>
    </w:p>
    <w:p w14:paraId="452E6666" w14:textId="26E45594" w:rsidR="00C25362" w:rsidRPr="00C25362" w:rsidRDefault="00C25362" w:rsidP="00ED678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62">
        <w:rPr>
          <w:rFonts w:ascii="Times New Roman" w:hAnsi="Times New Roman" w:cs="Times New Roman"/>
          <w:sz w:val="28"/>
          <w:szCs w:val="28"/>
        </w:rPr>
        <w:t>Оценка психоэмоционального состояния, уровня</w:t>
      </w:r>
      <w:r w:rsidR="00857FDB">
        <w:rPr>
          <w:rFonts w:ascii="Times New Roman" w:hAnsi="Times New Roman" w:cs="Times New Roman"/>
          <w:sz w:val="28"/>
          <w:szCs w:val="28"/>
        </w:rPr>
        <w:t xml:space="preserve"> </w:t>
      </w:r>
      <w:r w:rsidR="0034465B">
        <w:rPr>
          <w:rFonts w:ascii="Times New Roman" w:hAnsi="Times New Roman" w:cs="Times New Roman"/>
          <w:sz w:val="28"/>
          <w:szCs w:val="28"/>
        </w:rPr>
        <w:t>утомления</w:t>
      </w:r>
      <w:r w:rsidRPr="00C25362">
        <w:rPr>
          <w:rFonts w:ascii="Times New Roman" w:hAnsi="Times New Roman" w:cs="Times New Roman"/>
          <w:sz w:val="28"/>
          <w:szCs w:val="28"/>
        </w:rPr>
        <w:t>, тревожности, стресса</w:t>
      </w:r>
      <w:r w:rsidR="0034465B">
        <w:rPr>
          <w:rFonts w:ascii="Times New Roman" w:hAnsi="Times New Roman" w:cs="Times New Roman"/>
          <w:sz w:val="28"/>
          <w:szCs w:val="28"/>
        </w:rPr>
        <w:t xml:space="preserve"> проводилось с помощью </w:t>
      </w:r>
      <w:r w:rsidRPr="00C25362">
        <w:rPr>
          <w:rFonts w:ascii="Times New Roman" w:hAnsi="Times New Roman" w:cs="Times New Roman"/>
          <w:sz w:val="28"/>
          <w:szCs w:val="28"/>
        </w:rPr>
        <w:t>– цветово</w:t>
      </w:r>
      <w:r w:rsidR="0034465B">
        <w:rPr>
          <w:rFonts w:ascii="Times New Roman" w:hAnsi="Times New Roman" w:cs="Times New Roman"/>
          <w:sz w:val="28"/>
          <w:szCs w:val="28"/>
        </w:rPr>
        <w:t>го</w:t>
      </w:r>
      <w:r w:rsidRPr="00C25362">
        <w:rPr>
          <w:rFonts w:ascii="Times New Roman" w:hAnsi="Times New Roman" w:cs="Times New Roman"/>
          <w:sz w:val="28"/>
          <w:szCs w:val="28"/>
        </w:rPr>
        <w:t xml:space="preserve"> тест</w:t>
      </w:r>
      <w:r w:rsidR="0034465B">
        <w:rPr>
          <w:rFonts w:ascii="Times New Roman" w:hAnsi="Times New Roman" w:cs="Times New Roman"/>
          <w:sz w:val="28"/>
          <w:szCs w:val="28"/>
        </w:rPr>
        <w:t>а</w:t>
      </w:r>
      <w:r w:rsidRPr="00C25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362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34465B">
        <w:rPr>
          <w:rFonts w:ascii="Times New Roman" w:hAnsi="Times New Roman" w:cs="Times New Roman"/>
          <w:sz w:val="28"/>
          <w:szCs w:val="28"/>
        </w:rPr>
        <w:t>. Инструментарий –</w:t>
      </w:r>
      <w:r w:rsidR="0034465B" w:rsidRPr="0034465B">
        <w:rPr>
          <w:rFonts w:ascii="Times New Roman" w:hAnsi="Times New Roman" w:cs="Times New Roman"/>
          <w:sz w:val="28"/>
          <w:szCs w:val="28"/>
        </w:rPr>
        <w:t xml:space="preserve"> компьютерный диагностический комплекс </w:t>
      </w:r>
      <w:r w:rsidR="003446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465B">
        <w:rPr>
          <w:rFonts w:ascii="Times New Roman" w:hAnsi="Times New Roman" w:cs="Times New Roman"/>
          <w:sz w:val="28"/>
          <w:szCs w:val="28"/>
        </w:rPr>
        <w:t>Эффектон</w:t>
      </w:r>
      <w:proofErr w:type="spellEnd"/>
      <w:r w:rsidR="0034465B">
        <w:rPr>
          <w:rFonts w:ascii="Times New Roman" w:hAnsi="Times New Roman" w:cs="Times New Roman"/>
          <w:sz w:val="28"/>
          <w:szCs w:val="28"/>
        </w:rPr>
        <w:t>»</w:t>
      </w:r>
      <w:r w:rsidRPr="00C25362">
        <w:rPr>
          <w:rFonts w:ascii="Times New Roman" w:hAnsi="Times New Roman" w:cs="Times New Roman"/>
          <w:sz w:val="28"/>
          <w:szCs w:val="28"/>
        </w:rPr>
        <w:t>.</w:t>
      </w:r>
    </w:p>
    <w:p w14:paraId="201B383D" w14:textId="7A0F99DB" w:rsidR="00C25362" w:rsidRPr="0034465B" w:rsidRDefault="0034465B" w:rsidP="00344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процессов возбуждения и торможения в центральной нервной системе о</w:t>
      </w:r>
      <w:r w:rsidR="00C25362" w:rsidRPr="0034465B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ивался на основе</w:t>
      </w:r>
      <w:r w:rsidR="00C25362" w:rsidRPr="0034465B">
        <w:rPr>
          <w:rFonts w:ascii="Times New Roman" w:hAnsi="Times New Roman" w:cs="Times New Roman"/>
          <w:sz w:val="28"/>
          <w:szCs w:val="28"/>
        </w:rPr>
        <w:t xml:space="preserve"> реакции на движущийся объект. Время реакции на движущийся объект является сложным пространственно-временным рефлексом. Процедура: школьник должен остановить движущийся объект в указанной ему точке. Инструментарий – компьютерный диагностический комплекс «</w:t>
      </w:r>
      <w:proofErr w:type="spellStart"/>
      <w:r w:rsidR="00C25362" w:rsidRPr="0034465B">
        <w:rPr>
          <w:rFonts w:ascii="Times New Roman" w:hAnsi="Times New Roman" w:cs="Times New Roman"/>
          <w:sz w:val="28"/>
          <w:szCs w:val="28"/>
        </w:rPr>
        <w:t>Эффектон</w:t>
      </w:r>
      <w:proofErr w:type="spellEnd"/>
      <w:r w:rsidR="00C25362" w:rsidRPr="003446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94630" w14:textId="77777777" w:rsidR="00C25362" w:rsidRPr="00C25362" w:rsidRDefault="00C25362" w:rsidP="0034465B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36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C25362">
        <w:rPr>
          <w:rFonts w:ascii="Times New Roman" w:hAnsi="Times New Roman" w:cs="Times New Roman"/>
          <w:sz w:val="28"/>
          <w:szCs w:val="28"/>
        </w:rPr>
        <w:t>дифференцировочной</w:t>
      </w:r>
      <w:proofErr w:type="spellEnd"/>
      <w:r w:rsidRPr="00C25362">
        <w:rPr>
          <w:rFonts w:ascii="Times New Roman" w:hAnsi="Times New Roman" w:cs="Times New Roman"/>
          <w:sz w:val="28"/>
          <w:szCs w:val="28"/>
        </w:rPr>
        <w:t xml:space="preserve"> чувствительности и тонкой межмышечной координации. </w:t>
      </w:r>
      <w:proofErr w:type="spellStart"/>
      <w:r w:rsidRPr="00C25362">
        <w:rPr>
          <w:rFonts w:ascii="Times New Roman" w:hAnsi="Times New Roman" w:cs="Times New Roman"/>
          <w:sz w:val="28"/>
          <w:szCs w:val="28"/>
        </w:rPr>
        <w:t>Дифференцировочная</w:t>
      </w:r>
      <w:proofErr w:type="spellEnd"/>
      <w:r w:rsidRPr="00C25362">
        <w:rPr>
          <w:rFonts w:ascii="Times New Roman" w:hAnsi="Times New Roman" w:cs="Times New Roman"/>
          <w:sz w:val="28"/>
          <w:szCs w:val="28"/>
        </w:rPr>
        <w:t xml:space="preserve"> чувствительность проявляется в способности различать близкие по характеру и интенсивности сенсорные раздражители, а в сочетании с тонкой межмышечной координацией позволяет выполнять более точные движения. Инструментарий – АПК «Спортивный </w:t>
      </w:r>
      <w:proofErr w:type="spellStart"/>
      <w:r w:rsidRPr="00C25362">
        <w:rPr>
          <w:rFonts w:ascii="Times New Roman" w:hAnsi="Times New Roman" w:cs="Times New Roman"/>
          <w:sz w:val="28"/>
          <w:szCs w:val="28"/>
        </w:rPr>
        <w:t>психофизиолог</w:t>
      </w:r>
      <w:proofErr w:type="spellEnd"/>
      <w:r w:rsidRPr="00C25362">
        <w:rPr>
          <w:rFonts w:ascii="Times New Roman" w:hAnsi="Times New Roman" w:cs="Times New Roman"/>
          <w:sz w:val="28"/>
          <w:szCs w:val="28"/>
        </w:rPr>
        <w:t>», кистевой динамометр.</w:t>
      </w:r>
    </w:p>
    <w:p w14:paraId="49168AF6" w14:textId="6AD7452F" w:rsidR="00C25362" w:rsidRDefault="00C25362" w:rsidP="0034465B">
      <w:pPr>
        <w:pStyle w:val="a6"/>
        <w:tabs>
          <w:tab w:val="left" w:pos="25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5362">
        <w:rPr>
          <w:rFonts w:ascii="Times New Roman" w:hAnsi="Times New Roman" w:cs="Times New Roman"/>
          <w:sz w:val="28"/>
          <w:szCs w:val="28"/>
        </w:rPr>
        <w:t xml:space="preserve">Оценка подвижности суставов. Определяется по величине возможного отклонения от естественного положения конечности. Рассматривается подвижность тазобедренного сустава, плечевого сустава и шейного отдела позвоночника. Инструментарий – </w:t>
      </w:r>
      <w:proofErr w:type="spellStart"/>
      <w:r w:rsidRPr="00C25362">
        <w:rPr>
          <w:rFonts w:ascii="Times New Roman" w:hAnsi="Times New Roman" w:cs="Times New Roman"/>
          <w:sz w:val="28"/>
          <w:szCs w:val="28"/>
        </w:rPr>
        <w:t>плюриметр</w:t>
      </w:r>
      <w:proofErr w:type="spellEnd"/>
      <w:r w:rsidRPr="00C2536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F860CF4" w14:textId="4C9BD845" w:rsidR="0034465B" w:rsidRPr="0034465B" w:rsidRDefault="0034465B" w:rsidP="0034465B">
      <w:pPr>
        <w:pStyle w:val="a6"/>
        <w:tabs>
          <w:tab w:val="left" w:pos="25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5B">
        <w:rPr>
          <w:rFonts w:ascii="Times New Roman" w:hAnsi="Times New Roman" w:cs="Times New Roman"/>
          <w:b/>
          <w:i/>
          <w:sz w:val="28"/>
          <w:szCs w:val="28"/>
        </w:rPr>
        <w:t>Методы математической статистики</w:t>
      </w:r>
      <w:r w:rsidRPr="0034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использовались в ходе обработки полученных результатов.</w:t>
      </w:r>
    </w:p>
    <w:p w14:paraId="761EFE7C" w14:textId="77777777" w:rsidR="003F1B9D" w:rsidRDefault="003F1B9D" w:rsidP="003F1B9D">
      <w:pPr>
        <w:pStyle w:val="a3"/>
        <w:widowControl w:val="0"/>
        <w:ind w:firstLine="0"/>
        <w:jc w:val="center"/>
        <w:rPr>
          <w:b/>
          <w:szCs w:val="28"/>
        </w:rPr>
      </w:pPr>
    </w:p>
    <w:p w14:paraId="440DE016" w14:textId="532583FE" w:rsidR="003F1B9D" w:rsidRDefault="003F1B9D" w:rsidP="003F1B9D">
      <w:pPr>
        <w:pStyle w:val="a3"/>
        <w:widowControl w:val="0"/>
        <w:ind w:firstLine="0"/>
        <w:jc w:val="center"/>
        <w:rPr>
          <w:b/>
          <w:szCs w:val="28"/>
        </w:rPr>
      </w:pPr>
    </w:p>
    <w:p w14:paraId="61459A23" w14:textId="46371C03" w:rsidR="00E86751" w:rsidRDefault="00E86751" w:rsidP="003F1B9D">
      <w:pPr>
        <w:pStyle w:val="a3"/>
        <w:widowControl w:val="0"/>
        <w:ind w:firstLine="0"/>
        <w:jc w:val="center"/>
        <w:rPr>
          <w:b/>
          <w:szCs w:val="28"/>
        </w:rPr>
      </w:pPr>
    </w:p>
    <w:p w14:paraId="4B3A7D20" w14:textId="1DDF0CE5" w:rsidR="00E86751" w:rsidRDefault="00E86751" w:rsidP="003F1B9D">
      <w:pPr>
        <w:pStyle w:val="a3"/>
        <w:widowControl w:val="0"/>
        <w:ind w:firstLine="0"/>
        <w:jc w:val="center"/>
        <w:rPr>
          <w:b/>
          <w:szCs w:val="28"/>
        </w:rPr>
      </w:pPr>
    </w:p>
    <w:p w14:paraId="10FE5F9F" w14:textId="09A7139B" w:rsidR="00E86751" w:rsidRDefault="00E86751" w:rsidP="003F1B9D">
      <w:pPr>
        <w:pStyle w:val="a3"/>
        <w:widowControl w:val="0"/>
        <w:ind w:firstLine="0"/>
        <w:jc w:val="center"/>
        <w:rPr>
          <w:b/>
          <w:szCs w:val="28"/>
        </w:rPr>
      </w:pPr>
    </w:p>
    <w:p w14:paraId="69A7E7AA" w14:textId="696F5419" w:rsidR="00E86751" w:rsidRDefault="00E86751" w:rsidP="003F1B9D">
      <w:pPr>
        <w:pStyle w:val="a3"/>
        <w:widowControl w:val="0"/>
        <w:ind w:firstLine="0"/>
        <w:jc w:val="center"/>
        <w:rPr>
          <w:b/>
          <w:szCs w:val="28"/>
        </w:rPr>
      </w:pPr>
    </w:p>
    <w:p w14:paraId="6EFA4023" w14:textId="77777777" w:rsidR="00E86751" w:rsidRDefault="00E86751" w:rsidP="003F1B9D">
      <w:pPr>
        <w:pStyle w:val="a3"/>
        <w:widowControl w:val="0"/>
        <w:ind w:firstLine="0"/>
        <w:jc w:val="center"/>
        <w:rPr>
          <w:b/>
          <w:szCs w:val="28"/>
        </w:rPr>
      </w:pPr>
    </w:p>
    <w:p w14:paraId="70015C99" w14:textId="1E15C406" w:rsidR="003F1B9D" w:rsidRPr="00695B0D" w:rsidRDefault="003F1B9D" w:rsidP="003F1B9D">
      <w:pPr>
        <w:pStyle w:val="a3"/>
        <w:widowControl w:val="0"/>
        <w:ind w:firstLine="0"/>
        <w:jc w:val="center"/>
        <w:rPr>
          <w:b/>
          <w:szCs w:val="28"/>
        </w:rPr>
      </w:pPr>
      <w:r w:rsidRPr="00695B0D">
        <w:rPr>
          <w:b/>
          <w:szCs w:val="28"/>
        </w:rPr>
        <w:lastRenderedPageBreak/>
        <w:t>1. Анализ результатов опроса школьников</w:t>
      </w:r>
    </w:p>
    <w:p w14:paraId="7F4A4540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bookmarkStart w:id="1" w:name="_Hlk511250247"/>
      <w:r>
        <w:rPr>
          <w:szCs w:val="28"/>
        </w:rPr>
        <w:t>В начале и в конце исследования мы провели опрос учащихся о том, насколько им интересны уроки физической культуры. Рассмотрим полученные результаты опроса.</w:t>
      </w:r>
    </w:p>
    <w:p w14:paraId="5F4FA933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</w:p>
    <w:p w14:paraId="0E1AFA99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noProof/>
        </w:rPr>
        <w:drawing>
          <wp:inline distT="0" distB="0" distL="0" distR="0" wp14:anchorId="706DAF8D" wp14:editId="3AF4A4FE">
            <wp:extent cx="5181600" cy="38766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826F617-9953-47E4-9A56-80BC6A2191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0C76BB" w14:textId="7777777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>
        <w:rPr>
          <w:szCs w:val="28"/>
        </w:rPr>
        <w:t xml:space="preserve">Рис.1. </w:t>
      </w:r>
      <w:r w:rsidRPr="002A1956">
        <w:rPr>
          <w:szCs w:val="28"/>
        </w:rPr>
        <w:t>Р</w:t>
      </w:r>
      <w:r>
        <w:rPr>
          <w:szCs w:val="28"/>
        </w:rPr>
        <w:t>аспределение</w:t>
      </w:r>
      <w:r w:rsidRPr="002A1956">
        <w:rPr>
          <w:szCs w:val="28"/>
        </w:rPr>
        <w:t xml:space="preserve"> ответов</w:t>
      </w:r>
      <w:r>
        <w:rPr>
          <w:szCs w:val="28"/>
        </w:rPr>
        <w:t xml:space="preserve"> школьников</w:t>
      </w:r>
      <w:r w:rsidRPr="002A1956">
        <w:rPr>
          <w:szCs w:val="28"/>
        </w:rPr>
        <w:t xml:space="preserve"> на вопрос:</w:t>
      </w:r>
    </w:p>
    <w:p w14:paraId="4533B1C9" w14:textId="77777777" w:rsidR="003F1B9D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«</w:t>
      </w:r>
      <w:r>
        <w:rPr>
          <w:szCs w:val="28"/>
        </w:rPr>
        <w:t>И</w:t>
      </w:r>
      <w:r w:rsidRPr="002A1956">
        <w:rPr>
          <w:szCs w:val="28"/>
        </w:rPr>
        <w:t>нтерес</w:t>
      </w:r>
      <w:r>
        <w:rPr>
          <w:szCs w:val="28"/>
        </w:rPr>
        <w:t>ны ли вам уроки</w:t>
      </w:r>
      <w:r w:rsidRPr="002A1956">
        <w:rPr>
          <w:szCs w:val="28"/>
        </w:rPr>
        <w:t xml:space="preserve"> </w:t>
      </w:r>
      <w:proofErr w:type="gramStart"/>
      <w:r w:rsidRPr="002A1956">
        <w:rPr>
          <w:szCs w:val="28"/>
        </w:rPr>
        <w:t>физкультуры ?</w:t>
      </w:r>
      <w:proofErr w:type="gramEnd"/>
      <w:r w:rsidRPr="002A1956">
        <w:rPr>
          <w:szCs w:val="28"/>
        </w:rPr>
        <w:t xml:space="preserve">» </w:t>
      </w:r>
      <w:r>
        <w:rPr>
          <w:szCs w:val="28"/>
        </w:rPr>
        <w:t>перед экспериментом</w:t>
      </w:r>
    </w:p>
    <w:p w14:paraId="6B383B4B" w14:textId="0250996E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(</w:t>
      </w:r>
      <w:r>
        <w:rPr>
          <w:szCs w:val="28"/>
        </w:rPr>
        <w:t xml:space="preserve">в </w:t>
      </w:r>
      <w:r w:rsidRPr="002A1956">
        <w:rPr>
          <w:szCs w:val="28"/>
        </w:rPr>
        <w:t>%</w:t>
      </w:r>
      <w:r>
        <w:rPr>
          <w:szCs w:val="28"/>
        </w:rPr>
        <w:t xml:space="preserve"> от числа опрошенных</w:t>
      </w:r>
      <w:r w:rsidR="00E51155">
        <w:rPr>
          <w:szCs w:val="28"/>
        </w:rPr>
        <w:t xml:space="preserve"> </w:t>
      </w:r>
      <w:r w:rsidR="00E51155">
        <w:rPr>
          <w:szCs w:val="28"/>
          <w:lang w:val="en-US"/>
        </w:rPr>
        <w:t>n</w:t>
      </w:r>
      <w:r w:rsidR="00E51155" w:rsidRPr="00E51155">
        <w:rPr>
          <w:szCs w:val="28"/>
        </w:rPr>
        <w:t xml:space="preserve"> </w:t>
      </w:r>
      <w:r w:rsidR="00E51155">
        <w:rPr>
          <w:szCs w:val="28"/>
        </w:rPr>
        <w:t>- 412</w:t>
      </w:r>
      <w:r w:rsidRPr="002A1956">
        <w:rPr>
          <w:szCs w:val="28"/>
        </w:rPr>
        <w:t>)</w:t>
      </w:r>
    </w:p>
    <w:bookmarkEnd w:id="1"/>
    <w:p w14:paraId="67478CD4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Согласно представленным на рисунке 1 данным, менее половины школьников обеих групп перед экспериментом выбирают ответ «Всегда», немного больше выбирают ответ «Иногда», но все равно их число не превышает половины школьников. В то же время пятая часть школьников выбирает ответ «Никогда». Следует отметить, что ответ «Иногда» можно трактовать по-разному. С одной стороны, он указывает, что некоторые уроки физической культуры нравятся школьником, и это положительный момент. Но, с другой стороны, далеко не все уроки им нравятся, и это уже отрицательная характеристика. Эти уроки снижают мотивацию школьников к </w:t>
      </w:r>
      <w:r>
        <w:rPr>
          <w:szCs w:val="28"/>
        </w:rPr>
        <w:lastRenderedPageBreak/>
        <w:t>занятиям, тормозят формирование у них стремления к двигательной активности и физическим нагрузкам.</w:t>
      </w:r>
    </w:p>
    <w:p w14:paraId="3EF2801A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Интересно, существуют ли различия в мнениях по этому вопросу между мальчиками и девочками.</w:t>
      </w:r>
    </w:p>
    <w:p w14:paraId="78292C2D" w14:textId="6049AC07" w:rsidR="003F1B9D" w:rsidRPr="002A1956" w:rsidRDefault="003F1B9D" w:rsidP="003F1B9D">
      <w:pPr>
        <w:pStyle w:val="a3"/>
        <w:widowControl w:val="0"/>
        <w:ind w:firstLine="0"/>
        <w:jc w:val="right"/>
        <w:rPr>
          <w:szCs w:val="28"/>
        </w:rPr>
      </w:pPr>
      <w:r w:rsidRPr="002A1956">
        <w:rPr>
          <w:szCs w:val="28"/>
        </w:rPr>
        <w:t xml:space="preserve">Таблица </w:t>
      </w:r>
      <w:r>
        <w:rPr>
          <w:szCs w:val="28"/>
        </w:rPr>
        <w:t>1</w:t>
      </w:r>
    </w:p>
    <w:p w14:paraId="5E90A62B" w14:textId="7777777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bookmarkStart w:id="2" w:name="_Hlk511250281"/>
      <w:r w:rsidRPr="002A1956">
        <w:rPr>
          <w:szCs w:val="28"/>
        </w:rPr>
        <w:t>Р</w:t>
      </w:r>
      <w:r>
        <w:rPr>
          <w:szCs w:val="28"/>
        </w:rPr>
        <w:t>аспределение</w:t>
      </w:r>
      <w:r w:rsidRPr="002A1956">
        <w:rPr>
          <w:szCs w:val="28"/>
        </w:rPr>
        <w:t xml:space="preserve"> ответов</w:t>
      </w:r>
      <w:r>
        <w:rPr>
          <w:szCs w:val="28"/>
        </w:rPr>
        <w:t xml:space="preserve"> мальчиков и девочек</w:t>
      </w:r>
      <w:r w:rsidRPr="002A1956">
        <w:rPr>
          <w:szCs w:val="28"/>
        </w:rPr>
        <w:t xml:space="preserve"> на вопрос:</w:t>
      </w:r>
    </w:p>
    <w:p w14:paraId="6E43A825" w14:textId="3391FDC0" w:rsidR="003F1B9D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«</w:t>
      </w:r>
      <w:r>
        <w:rPr>
          <w:szCs w:val="28"/>
        </w:rPr>
        <w:t>И</w:t>
      </w:r>
      <w:r w:rsidRPr="002A1956">
        <w:rPr>
          <w:szCs w:val="28"/>
        </w:rPr>
        <w:t>нтерес</w:t>
      </w:r>
      <w:r>
        <w:rPr>
          <w:szCs w:val="28"/>
        </w:rPr>
        <w:t>ны ли вам уроки</w:t>
      </w:r>
      <w:r w:rsidR="00E51155">
        <w:rPr>
          <w:szCs w:val="28"/>
        </w:rPr>
        <w:t xml:space="preserve"> физкультуры</w:t>
      </w:r>
      <w:r w:rsidRPr="002A1956">
        <w:rPr>
          <w:szCs w:val="28"/>
        </w:rPr>
        <w:t xml:space="preserve">?» </w:t>
      </w:r>
      <w:r>
        <w:rPr>
          <w:szCs w:val="28"/>
        </w:rPr>
        <w:t>перед экспериментом</w:t>
      </w:r>
    </w:p>
    <w:p w14:paraId="34967C31" w14:textId="69365F6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(</w:t>
      </w:r>
      <w:r>
        <w:rPr>
          <w:szCs w:val="28"/>
        </w:rPr>
        <w:t xml:space="preserve">в </w:t>
      </w:r>
      <w:r w:rsidRPr="002A1956">
        <w:rPr>
          <w:szCs w:val="28"/>
        </w:rPr>
        <w:t>%</w:t>
      </w:r>
      <w:r>
        <w:rPr>
          <w:szCs w:val="28"/>
        </w:rPr>
        <w:t xml:space="preserve"> от числа опрошенных</w:t>
      </w:r>
      <w:r w:rsidR="00E51155">
        <w:rPr>
          <w:szCs w:val="28"/>
        </w:rPr>
        <w:t xml:space="preserve"> </w:t>
      </w:r>
      <w:r w:rsidR="00E51155">
        <w:rPr>
          <w:szCs w:val="28"/>
          <w:lang w:val="en-US"/>
        </w:rPr>
        <w:t>n</w:t>
      </w:r>
      <w:r w:rsidR="00E51155">
        <w:rPr>
          <w:szCs w:val="28"/>
        </w:rPr>
        <w:t xml:space="preserve"> - 412</w:t>
      </w:r>
      <w:r w:rsidRPr="002A1956">
        <w:rPr>
          <w:szCs w:val="28"/>
        </w:rPr>
        <w:t>)</w:t>
      </w:r>
    </w:p>
    <w:tbl>
      <w:tblPr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01"/>
        <w:gridCol w:w="3260"/>
      </w:tblGrid>
      <w:tr w:rsidR="003F1B9D" w:rsidRPr="002A1956" w14:paraId="6BA418D3" w14:textId="77777777" w:rsidTr="003F1B9D">
        <w:tc>
          <w:tcPr>
            <w:tcW w:w="2268" w:type="dxa"/>
          </w:tcPr>
          <w:p w14:paraId="0C273B3F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Предложенные варианты ответа</w:t>
            </w:r>
          </w:p>
        </w:tc>
        <w:tc>
          <w:tcPr>
            <w:tcW w:w="3001" w:type="dxa"/>
          </w:tcPr>
          <w:p w14:paraId="58189263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Мальчики</w:t>
            </w:r>
          </w:p>
          <w:p w14:paraId="41B4CA23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4FBB895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Девочки</w:t>
            </w:r>
          </w:p>
          <w:p w14:paraId="688FB1C7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</w:p>
        </w:tc>
      </w:tr>
      <w:tr w:rsidR="003F1B9D" w:rsidRPr="002A1956" w14:paraId="41B9A86F" w14:textId="77777777" w:rsidTr="003F1B9D">
        <w:tc>
          <w:tcPr>
            <w:tcW w:w="2268" w:type="dxa"/>
          </w:tcPr>
          <w:p w14:paraId="11594852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Всегда</w:t>
            </w:r>
          </w:p>
        </w:tc>
        <w:tc>
          <w:tcPr>
            <w:tcW w:w="3001" w:type="dxa"/>
          </w:tcPr>
          <w:p w14:paraId="29383A65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14:paraId="6D250EE7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</w:tr>
      <w:tr w:rsidR="003F1B9D" w:rsidRPr="002A1956" w14:paraId="7511E7A5" w14:textId="77777777" w:rsidTr="003F1B9D">
        <w:tc>
          <w:tcPr>
            <w:tcW w:w="2268" w:type="dxa"/>
          </w:tcPr>
          <w:p w14:paraId="0A7F6F30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Иногда</w:t>
            </w:r>
          </w:p>
        </w:tc>
        <w:tc>
          <w:tcPr>
            <w:tcW w:w="3001" w:type="dxa"/>
          </w:tcPr>
          <w:p w14:paraId="55D93524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5</w:t>
            </w: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14:paraId="08D88278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</w:tr>
      <w:tr w:rsidR="003F1B9D" w:rsidRPr="002A1956" w14:paraId="34504246" w14:textId="77777777" w:rsidTr="003F1B9D">
        <w:tc>
          <w:tcPr>
            <w:tcW w:w="2268" w:type="dxa"/>
          </w:tcPr>
          <w:p w14:paraId="4AF08BAB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Никогда</w:t>
            </w:r>
          </w:p>
        </w:tc>
        <w:tc>
          <w:tcPr>
            <w:tcW w:w="3001" w:type="dxa"/>
          </w:tcPr>
          <w:p w14:paraId="092AFA2A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7</w:t>
            </w:r>
          </w:p>
        </w:tc>
        <w:tc>
          <w:tcPr>
            <w:tcW w:w="3260" w:type="dxa"/>
          </w:tcPr>
          <w:p w14:paraId="50CBC4F8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28</w:t>
            </w:r>
          </w:p>
        </w:tc>
      </w:tr>
      <w:bookmarkEnd w:id="2"/>
    </w:tbl>
    <w:p w14:paraId="060B4BA7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</w:p>
    <w:p w14:paraId="7A61FF6F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Представленные в таблице 1 данные показывают, что число мальчиков,</w:t>
      </w:r>
      <w:r w:rsidRPr="0029654C">
        <w:rPr>
          <w:szCs w:val="28"/>
        </w:rPr>
        <w:t xml:space="preserve"> </w:t>
      </w:r>
      <w:r>
        <w:rPr>
          <w:szCs w:val="28"/>
        </w:rPr>
        <w:t>выбирающих на этот вопрос ответ «Всегда» (41%), несколько больше, чем девочек (36%). Однако эта разница не очень значительна.</w:t>
      </w:r>
    </w:p>
    <w:p w14:paraId="1C914741" w14:textId="77777777" w:rsidR="003F1B9D" w:rsidRPr="002A1956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Вариант «Иногда» выбирают уже заметно больше мальчиков, чем девочек (соответственно 52% и 36%). В то же время вариант «Никогда» отмечает только 7% мальчиков, но 28% девочек. В целом, можно считать, что мальчики более довольны уроками физкультуры, чем девочки.</w:t>
      </w:r>
    </w:p>
    <w:p w14:paraId="0C673AE5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Третий</w:t>
      </w:r>
      <w:r w:rsidRPr="002A1956">
        <w:rPr>
          <w:szCs w:val="28"/>
        </w:rPr>
        <w:t xml:space="preserve"> вопрос анкеты</w:t>
      </w:r>
      <w:r>
        <w:rPr>
          <w:szCs w:val="28"/>
        </w:rPr>
        <w:t xml:space="preserve"> развивал и конкретизировал второй, поскольку содержание урока является основным фактором, влияющим на интерес школьников</w:t>
      </w:r>
      <w:r w:rsidRPr="002A1956">
        <w:rPr>
          <w:szCs w:val="28"/>
        </w:rPr>
        <w:t xml:space="preserve">. </w:t>
      </w:r>
      <w:r>
        <w:rPr>
          <w:szCs w:val="28"/>
        </w:rPr>
        <w:t>Рассмотрим результаты ответов школьников на второй вопрос (таблица 2)</w:t>
      </w:r>
      <w:r w:rsidRPr="002A1956">
        <w:rPr>
          <w:szCs w:val="28"/>
        </w:rPr>
        <w:t>.</w:t>
      </w:r>
    </w:p>
    <w:p w14:paraId="6F4B1218" w14:textId="77777777" w:rsidR="003F1B9D" w:rsidRPr="002A1956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Согласно представленным в таблице 2 данным, ответ «Не нравится» выбрала третья часть школьников. Сравнение этих результатов в ответами на первый вопрос показывает их расхождение, так как там значительно меньше детей ответили, что им не нравятся уроки физкультуры.</w:t>
      </w:r>
    </w:p>
    <w:p w14:paraId="2E0217AF" w14:textId="77777777" w:rsidR="003F1B9D" w:rsidRDefault="003F1B9D" w:rsidP="003F1B9D">
      <w:pPr>
        <w:pStyle w:val="a3"/>
        <w:widowControl w:val="0"/>
        <w:ind w:firstLine="0"/>
        <w:jc w:val="right"/>
        <w:rPr>
          <w:szCs w:val="28"/>
        </w:rPr>
      </w:pPr>
      <w:bookmarkStart w:id="3" w:name="_Hlk511251382"/>
    </w:p>
    <w:p w14:paraId="21535CE2" w14:textId="77777777" w:rsidR="003F1B9D" w:rsidRPr="002A1956" w:rsidRDefault="003F1B9D" w:rsidP="003F1B9D">
      <w:pPr>
        <w:pStyle w:val="a3"/>
        <w:widowControl w:val="0"/>
        <w:ind w:firstLine="0"/>
        <w:jc w:val="right"/>
        <w:rPr>
          <w:szCs w:val="28"/>
        </w:rPr>
      </w:pPr>
      <w:r>
        <w:rPr>
          <w:szCs w:val="28"/>
        </w:rPr>
        <w:lastRenderedPageBreak/>
        <w:t>Таблица 2</w:t>
      </w:r>
    </w:p>
    <w:p w14:paraId="161F0872" w14:textId="7777777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Р</w:t>
      </w:r>
      <w:r>
        <w:rPr>
          <w:szCs w:val="28"/>
        </w:rPr>
        <w:t>аспределение</w:t>
      </w:r>
      <w:r w:rsidRPr="002A1956">
        <w:rPr>
          <w:szCs w:val="28"/>
        </w:rPr>
        <w:t xml:space="preserve"> ответов</w:t>
      </w:r>
      <w:r>
        <w:rPr>
          <w:szCs w:val="28"/>
        </w:rPr>
        <w:t xml:space="preserve"> школьников</w:t>
      </w:r>
      <w:r w:rsidRPr="002A1956">
        <w:rPr>
          <w:szCs w:val="28"/>
        </w:rPr>
        <w:t xml:space="preserve"> на вопрос:</w:t>
      </w:r>
    </w:p>
    <w:p w14:paraId="3F93B5B0" w14:textId="4E5374E9" w:rsidR="003F1B9D" w:rsidRDefault="00E51155" w:rsidP="003F1B9D">
      <w:pPr>
        <w:pStyle w:val="a3"/>
        <w:widowControl w:val="0"/>
        <w:ind w:firstLine="0"/>
        <w:jc w:val="center"/>
        <w:rPr>
          <w:szCs w:val="28"/>
        </w:rPr>
      </w:pPr>
      <w:r>
        <w:rPr>
          <w:szCs w:val="28"/>
        </w:rPr>
        <w:t>«</w:t>
      </w:r>
      <w:r w:rsidR="003F1B9D" w:rsidRPr="002A1956">
        <w:rPr>
          <w:szCs w:val="28"/>
        </w:rPr>
        <w:t>Нравится ли вам</w:t>
      </w:r>
      <w:r>
        <w:rPr>
          <w:szCs w:val="28"/>
        </w:rPr>
        <w:t xml:space="preserve"> содержание уроков физкультуры?</w:t>
      </w:r>
      <w:r w:rsidR="003F1B9D" w:rsidRPr="002A1956">
        <w:rPr>
          <w:szCs w:val="28"/>
        </w:rPr>
        <w:t xml:space="preserve">» </w:t>
      </w:r>
      <w:r w:rsidR="003F1B9D">
        <w:rPr>
          <w:szCs w:val="28"/>
        </w:rPr>
        <w:t>перед экспериментом</w:t>
      </w:r>
    </w:p>
    <w:p w14:paraId="20ADE43A" w14:textId="40ECAF9E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(</w:t>
      </w:r>
      <w:r>
        <w:rPr>
          <w:szCs w:val="28"/>
        </w:rPr>
        <w:t xml:space="preserve">в </w:t>
      </w:r>
      <w:r w:rsidRPr="002A1956">
        <w:rPr>
          <w:szCs w:val="28"/>
        </w:rPr>
        <w:t>%</w:t>
      </w:r>
      <w:r>
        <w:rPr>
          <w:szCs w:val="28"/>
        </w:rPr>
        <w:t xml:space="preserve"> от числа опрошенных</w:t>
      </w:r>
      <w:r w:rsidR="00E51155" w:rsidRPr="00E51155">
        <w:rPr>
          <w:szCs w:val="28"/>
        </w:rPr>
        <w:t xml:space="preserve"> </w:t>
      </w:r>
      <w:r w:rsidR="00E51155">
        <w:rPr>
          <w:szCs w:val="28"/>
          <w:lang w:val="en-US"/>
        </w:rPr>
        <w:t>n</w:t>
      </w:r>
      <w:r w:rsidR="00E51155">
        <w:rPr>
          <w:szCs w:val="28"/>
        </w:rPr>
        <w:t xml:space="preserve"> - 412</w:t>
      </w:r>
      <w:r w:rsidRPr="002A1956">
        <w:rPr>
          <w:szCs w:val="28"/>
        </w:rPr>
        <w:t>)</w:t>
      </w:r>
    </w:p>
    <w:tbl>
      <w:tblPr>
        <w:tblW w:w="8671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2835"/>
        <w:gridCol w:w="2693"/>
      </w:tblGrid>
      <w:tr w:rsidR="003F1B9D" w:rsidRPr="002A1956" w14:paraId="5E8F4730" w14:textId="77777777" w:rsidTr="003F1B9D">
        <w:tc>
          <w:tcPr>
            <w:tcW w:w="3143" w:type="dxa"/>
          </w:tcPr>
          <w:p w14:paraId="4A193CE4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Предложенные варианты ответа</w:t>
            </w:r>
          </w:p>
        </w:tc>
        <w:tc>
          <w:tcPr>
            <w:tcW w:w="2835" w:type="dxa"/>
          </w:tcPr>
          <w:p w14:paraId="4541DD08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Мальчики</w:t>
            </w:r>
          </w:p>
          <w:p w14:paraId="0AC94C75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6786E218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Девочки</w:t>
            </w:r>
          </w:p>
          <w:p w14:paraId="3C9C9866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</w:p>
        </w:tc>
      </w:tr>
      <w:tr w:rsidR="003F1B9D" w:rsidRPr="002A1956" w14:paraId="78D2649B" w14:textId="77777777" w:rsidTr="003F1B9D">
        <w:tc>
          <w:tcPr>
            <w:tcW w:w="3143" w:type="dxa"/>
          </w:tcPr>
          <w:p w14:paraId="39AAD6E0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Нравится</w:t>
            </w:r>
          </w:p>
        </w:tc>
        <w:tc>
          <w:tcPr>
            <w:tcW w:w="2835" w:type="dxa"/>
          </w:tcPr>
          <w:p w14:paraId="6A02326E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A1956">
              <w:rPr>
                <w:szCs w:val="28"/>
              </w:rPr>
              <w:t xml:space="preserve">8   </w:t>
            </w:r>
          </w:p>
        </w:tc>
        <w:tc>
          <w:tcPr>
            <w:tcW w:w="2693" w:type="dxa"/>
          </w:tcPr>
          <w:p w14:paraId="715584BE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 xml:space="preserve">21   </w:t>
            </w:r>
          </w:p>
        </w:tc>
      </w:tr>
      <w:tr w:rsidR="003F1B9D" w:rsidRPr="002A1956" w14:paraId="16577B82" w14:textId="77777777" w:rsidTr="003F1B9D">
        <w:tc>
          <w:tcPr>
            <w:tcW w:w="3143" w:type="dxa"/>
          </w:tcPr>
          <w:p w14:paraId="3A6A8A9E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Не совсем нравится</w:t>
            </w:r>
          </w:p>
        </w:tc>
        <w:tc>
          <w:tcPr>
            <w:tcW w:w="2835" w:type="dxa"/>
          </w:tcPr>
          <w:p w14:paraId="2454901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2A1956">
              <w:rPr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14:paraId="5B278649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A1956">
              <w:rPr>
                <w:szCs w:val="28"/>
              </w:rPr>
              <w:t xml:space="preserve">2   </w:t>
            </w:r>
          </w:p>
        </w:tc>
      </w:tr>
      <w:tr w:rsidR="003F1B9D" w:rsidRPr="002A1956" w14:paraId="7F0DEB4D" w14:textId="77777777" w:rsidTr="003F1B9D">
        <w:tc>
          <w:tcPr>
            <w:tcW w:w="3143" w:type="dxa"/>
          </w:tcPr>
          <w:p w14:paraId="3529EDAA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Не нравится</w:t>
            </w:r>
          </w:p>
        </w:tc>
        <w:tc>
          <w:tcPr>
            <w:tcW w:w="2835" w:type="dxa"/>
          </w:tcPr>
          <w:p w14:paraId="248F5885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Pr="002A1956">
              <w:rPr>
                <w:szCs w:val="28"/>
              </w:rPr>
              <w:t xml:space="preserve">   </w:t>
            </w:r>
          </w:p>
        </w:tc>
        <w:tc>
          <w:tcPr>
            <w:tcW w:w="2693" w:type="dxa"/>
          </w:tcPr>
          <w:p w14:paraId="2A439DEA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A1956">
              <w:rPr>
                <w:szCs w:val="28"/>
              </w:rPr>
              <w:t xml:space="preserve">6  </w:t>
            </w:r>
          </w:p>
        </w:tc>
      </w:tr>
      <w:bookmarkEnd w:id="3"/>
    </w:tbl>
    <w:p w14:paraId="5408EC3F" w14:textId="77777777" w:rsidR="003F1B9D" w:rsidRDefault="003F1B9D" w:rsidP="003F1B9D">
      <w:pPr>
        <w:pStyle w:val="a3"/>
        <w:widowControl w:val="0"/>
        <w:ind w:firstLine="0"/>
        <w:rPr>
          <w:szCs w:val="28"/>
        </w:rPr>
      </w:pPr>
    </w:p>
    <w:p w14:paraId="755C0FB7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Вероятно, такое увеличение доли недовольных произошло за счет тех школьников, которые на первый вопрос выбрали второй вариант ответа «Иногда». Мы указывали, что этот ответ можно толковать двояко, и его отрицательная характеристика проявилась в ответе на второй вопрос. А вот положительно ответили на этот вопрос меньше всего школьников. При этом таких положительных ответов меньше, чем в предыдущем вопросе, то есть школьники положительно относятся к урокам физической культуры, но их конкретное содержание вызывает негативное отношение.</w:t>
      </w:r>
    </w:p>
    <w:p w14:paraId="67D3CFB9" w14:textId="748D51DE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Подтверждением этому являются результаты ответа на следующий вопрос анкеты.</w:t>
      </w:r>
    </w:p>
    <w:p w14:paraId="1BA87A0E" w14:textId="77777777" w:rsidR="0034465B" w:rsidRDefault="0034465B" w:rsidP="0034465B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Данные, представленные в таблице 3, показывают, что большинство детей (79% мальчиков и 81% девочек) хотели бы полностью или частично изменить содержание уроков физкультуры.</w:t>
      </w:r>
    </w:p>
    <w:p w14:paraId="295F23A9" w14:textId="77777777" w:rsidR="0034465B" w:rsidRDefault="0034465B" w:rsidP="0034465B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В анкете детям предлагалось в свободной форме ответить на вопросы о том, что именно им не нравится в уроках физкультуры. Наиболее частыми ответами были: </w:t>
      </w:r>
    </w:p>
    <w:p w14:paraId="41E7C331" w14:textId="77777777" w:rsidR="0034465B" w:rsidRDefault="0034465B" w:rsidP="0034465B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- указание на скучное содержание уроков,</w:t>
      </w:r>
    </w:p>
    <w:p w14:paraId="7337FC80" w14:textId="77777777" w:rsidR="0034465B" w:rsidRDefault="0034465B" w:rsidP="0034465B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- низкая мотивация, нежелание активно двигаться (например, «лень бегать и прыгать»)</w:t>
      </w:r>
    </w:p>
    <w:p w14:paraId="45DEA233" w14:textId="77777777" w:rsidR="0034465B" w:rsidRDefault="0034465B" w:rsidP="0034465B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- собственное физическое несовершенство (например, «не получается </w:t>
      </w:r>
      <w:r>
        <w:rPr>
          <w:szCs w:val="28"/>
        </w:rPr>
        <w:lastRenderedPageBreak/>
        <w:t>показать хороший результат», «стесняюсь, что всегда прибегаю последним»).</w:t>
      </w:r>
    </w:p>
    <w:p w14:paraId="43D4C9F1" w14:textId="77777777" w:rsidR="003F1B9D" w:rsidRPr="002A1956" w:rsidRDefault="003F1B9D" w:rsidP="003F1B9D">
      <w:pPr>
        <w:pStyle w:val="a3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3</w:t>
      </w:r>
    </w:p>
    <w:p w14:paraId="5554054E" w14:textId="7777777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Р</w:t>
      </w:r>
      <w:r>
        <w:rPr>
          <w:szCs w:val="28"/>
        </w:rPr>
        <w:t>аспределение</w:t>
      </w:r>
      <w:r w:rsidRPr="002A1956">
        <w:rPr>
          <w:szCs w:val="28"/>
        </w:rPr>
        <w:t xml:space="preserve"> ответов</w:t>
      </w:r>
      <w:r>
        <w:rPr>
          <w:szCs w:val="28"/>
        </w:rPr>
        <w:t xml:space="preserve"> школьников</w:t>
      </w:r>
      <w:r w:rsidRPr="002A1956">
        <w:rPr>
          <w:szCs w:val="28"/>
        </w:rPr>
        <w:t xml:space="preserve"> на вопрос:</w:t>
      </w:r>
    </w:p>
    <w:p w14:paraId="135C6A9D" w14:textId="11224F03" w:rsidR="003F1B9D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«</w:t>
      </w:r>
      <w:r>
        <w:rPr>
          <w:szCs w:val="28"/>
        </w:rPr>
        <w:t>Хотелось бы вам изменить содержание</w:t>
      </w:r>
      <w:r w:rsidR="00E51155">
        <w:rPr>
          <w:szCs w:val="28"/>
        </w:rPr>
        <w:t xml:space="preserve"> уроков физкультуры</w:t>
      </w:r>
      <w:r w:rsidRPr="002A1956">
        <w:rPr>
          <w:szCs w:val="28"/>
        </w:rPr>
        <w:t xml:space="preserve">?» </w:t>
      </w:r>
    </w:p>
    <w:p w14:paraId="5B72C461" w14:textId="6F419523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(</w:t>
      </w:r>
      <w:r>
        <w:rPr>
          <w:szCs w:val="28"/>
        </w:rPr>
        <w:t xml:space="preserve">в </w:t>
      </w:r>
      <w:r w:rsidRPr="002A1956">
        <w:rPr>
          <w:szCs w:val="28"/>
        </w:rPr>
        <w:t>%</w:t>
      </w:r>
      <w:r>
        <w:rPr>
          <w:szCs w:val="28"/>
        </w:rPr>
        <w:t xml:space="preserve"> от числа опрошенных</w:t>
      </w:r>
      <w:r w:rsidR="00E51155">
        <w:rPr>
          <w:szCs w:val="28"/>
        </w:rPr>
        <w:t xml:space="preserve"> </w:t>
      </w:r>
      <w:r w:rsidR="00E51155">
        <w:rPr>
          <w:szCs w:val="28"/>
          <w:lang w:val="en-US"/>
        </w:rPr>
        <w:t>n</w:t>
      </w:r>
      <w:r w:rsidR="00E51155">
        <w:rPr>
          <w:szCs w:val="28"/>
        </w:rPr>
        <w:t xml:space="preserve"> - 412</w:t>
      </w:r>
      <w:r w:rsidRPr="002A1956">
        <w:rPr>
          <w:szCs w:val="28"/>
        </w:rPr>
        <w:t>)</w:t>
      </w:r>
    </w:p>
    <w:tbl>
      <w:tblPr>
        <w:tblW w:w="8104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2693"/>
        <w:gridCol w:w="2835"/>
      </w:tblGrid>
      <w:tr w:rsidR="003F1B9D" w:rsidRPr="002A1956" w14:paraId="20F72774" w14:textId="77777777" w:rsidTr="003F1B9D">
        <w:tc>
          <w:tcPr>
            <w:tcW w:w="2576" w:type="dxa"/>
            <w:vMerge w:val="restart"/>
          </w:tcPr>
          <w:p w14:paraId="5CE491AE" w14:textId="77777777" w:rsidR="003F1B9D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Предложенные варианты ответа</w:t>
            </w:r>
          </w:p>
        </w:tc>
        <w:tc>
          <w:tcPr>
            <w:tcW w:w="5528" w:type="dxa"/>
            <w:gridSpan w:val="2"/>
          </w:tcPr>
          <w:p w14:paraId="47B5B54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эксперимента</w:t>
            </w:r>
          </w:p>
        </w:tc>
      </w:tr>
      <w:tr w:rsidR="003F1B9D" w:rsidRPr="002A1956" w14:paraId="4873FE14" w14:textId="77777777" w:rsidTr="003F1B9D">
        <w:trPr>
          <w:trHeight w:val="393"/>
        </w:trPr>
        <w:tc>
          <w:tcPr>
            <w:tcW w:w="2576" w:type="dxa"/>
            <w:vMerge/>
          </w:tcPr>
          <w:p w14:paraId="44B14064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14:paraId="5F001F75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Мальчики</w:t>
            </w:r>
          </w:p>
        </w:tc>
        <w:tc>
          <w:tcPr>
            <w:tcW w:w="2835" w:type="dxa"/>
          </w:tcPr>
          <w:p w14:paraId="22C3B142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Девочки</w:t>
            </w:r>
          </w:p>
        </w:tc>
      </w:tr>
      <w:tr w:rsidR="003F1B9D" w:rsidRPr="002A1956" w14:paraId="6B3C3598" w14:textId="77777777" w:rsidTr="003F1B9D">
        <w:tc>
          <w:tcPr>
            <w:tcW w:w="2576" w:type="dxa"/>
          </w:tcPr>
          <w:p w14:paraId="24E71B96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Совсем нет</w:t>
            </w:r>
          </w:p>
        </w:tc>
        <w:tc>
          <w:tcPr>
            <w:tcW w:w="2693" w:type="dxa"/>
          </w:tcPr>
          <w:p w14:paraId="511A068F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 xml:space="preserve">21   </w:t>
            </w:r>
          </w:p>
        </w:tc>
        <w:tc>
          <w:tcPr>
            <w:tcW w:w="2835" w:type="dxa"/>
          </w:tcPr>
          <w:p w14:paraId="6E7A7736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2A1956">
              <w:rPr>
                <w:szCs w:val="28"/>
              </w:rPr>
              <w:t xml:space="preserve">   </w:t>
            </w:r>
          </w:p>
        </w:tc>
      </w:tr>
      <w:tr w:rsidR="003F1B9D" w:rsidRPr="002A1956" w14:paraId="3DB3EA46" w14:textId="77777777" w:rsidTr="003F1B9D">
        <w:tc>
          <w:tcPr>
            <w:tcW w:w="2576" w:type="dxa"/>
          </w:tcPr>
          <w:p w14:paraId="7FE10678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Частично</w:t>
            </w:r>
          </w:p>
        </w:tc>
        <w:tc>
          <w:tcPr>
            <w:tcW w:w="2693" w:type="dxa"/>
          </w:tcPr>
          <w:p w14:paraId="76C22C57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4</w:t>
            </w:r>
            <w:r>
              <w:rPr>
                <w:szCs w:val="28"/>
              </w:rPr>
              <w:t>7</w:t>
            </w:r>
          </w:p>
        </w:tc>
        <w:tc>
          <w:tcPr>
            <w:tcW w:w="2835" w:type="dxa"/>
          </w:tcPr>
          <w:p w14:paraId="122C0476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5</w:t>
            </w:r>
            <w:r>
              <w:rPr>
                <w:szCs w:val="28"/>
              </w:rPr>
              <w:t>1</w:t>
            </w:r>
            <w:r w:rsidRPr="002A1956">
              <w:rPr>
                <w:szCs w:val="28"/>
              </w:rPr>
              <w:t xml:space="preserve">  </w:t>
            </w:r>
          </w:p>
        </w:tc>
      </w:tr>
      <w:tr w:rsidR="003F1B9D" w:rsidRPr="002A1956" w14:paraId="75837CB1" w14:textId="77777777" w:rsidTr="003F1B9D">
        <w:tc>
          <w:tcPr>
            <w:tcW w:w="2576" w:type="dxa"/>
          </w:tcPr>
          <w:p w14:paraId="3A2F5D3E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Полностью</w:t>
            </w:r>
          </w:p>
        </w:tc>
        <w:tc>
          <w:tcPr>
            <w:tcW w:w="2693" w:type="dxa"/>
          </w:tcPr>
          <w:p w14:paraId="4618D6E2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 xml:space="preserve"> 32   </w:t>
            </w:r>
          </w:p>
        </w:tc>
        <w:tc>
          <w:tcPr>
            <w:tcW w:w="2835" w:type="dxa"/>
          </w:tcPr>
          <w:p w14:paraId="41F88141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2A1956">
              <w:rPr>
                <w:szCs w:val="28"/>
              </w:rPr>
              <w:t xml:space="preserve">   </w:t>
            </w:r>
          </w:p>
        </w:tc>
      </w:tr>
    </w:tbl>
    <w:p w14:paraId="50538996" w14:textId="77777777" w:rsidR="003F1B9D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64D477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Ещё один свободный вопрос касался того, что бы они считали нужным изменить или внедрить на уроках физкультуры. Здесь наиболее частыми ответами были либо пожелания увеличить занятия каким-либо видом спорта (мальчики чаще указывали разны виды борьбы, а девочки также борьбу или танцевальные виды спорта), либо неопределенные высказывания о чем-то «более современном и молодежном».</w:t>
      </w:r>
    </w:p>
    <w:p w14:paraId="40379F24" w14:textId="7C4E99E1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Следовательно, полученные перед экспериментом данные показывают, что существующие уроки физкультуры в школе далеко не в полной мере удовлетворяют школьников и соответствуют </w:t>
      </w:r>
      <w:r w:rsidR="00E51155">
        <w:rPr>
          <w:szCs w:val="28"/>
        </w:rPr>
        <w:t>их запросам</w:t>
      </w:r>
      <w:r>
        <w:rPr>
          <w:szCs w:val="28"/>
        </w:rPr>
        <w:t>.</w:t>
      </w:r>
    </w:p>
    <w:p w14:paraId="30E0ED9D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Представленные на рисунке 2 результаты показывают положительную динамику отношения школьников к урокам физической культуры в тех школах, где занятия с использованием </w:t>
      </w:r>
      <w:proofErr w:type="spellStart"/>
      <w:r>
        <w:rPr>
          <w:szCs w:val="28"/>
        </w:rPr>
        <w:t>киберспортивного</w:t>
      </w:r>
      <w:proofErr w:type="spellEnd"/>
      <w:r>
        <w:rPr>
          <w:szCs w:val="28"/>
        </w:rPr>
        <w:t xml:space="preserve"> танцевального симулятора </w:t>
      </w:r>
      <w:r>
        <w:rPr>
          <w:szCs w:val="28"/>
          <w:lang w:val="en-US"/>
        </w:rPr>
        <w:t>JD</w:t>
      </w:r>
      <w:r>
        <w:rPr>
          <w:szCs w:val="28"/>
        </w:rPr>
        <w:t xml:space="preserve"> проходили в рамках урока физкультуры.</w:t>
      </w:r>
    </w:p>
    <w:p w14:paraId="40086917" w14:textId="35A9CCA4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В </w:t>
      </w:r>
      <w:r w:rsidR="00E51155">
        <w:rPr>
          <w:szCs w:val="28"/>
        </w:rPr>
        <w:t>частности, до</w:t>
      </w:r>
      <w:r>
        <w:rPr>
          <w:szCs w:val="28"/>
        </w:rPr>
        <w:t xml:space="preserve"> 41% выросло число детей, выбирающих ответ «Всегда» и на 11% - число детей, выбирающих ответ «Иногда». Но наиболее убедительным является снижение до 4% числа детей, которым никогда не нравятся уроки физкультуры. На наш взгляд, это является серьезным указанием на позитивное влияние использования </w:t>
      </w:r>
      <w:proofErr w:type="spellStart"/>
      <w:r>
        <w:rPr>
          <w:szCs w:val="28"/>
        </w:rPr>
        <w:t>киберспортивного</w:t>
      </w:r>
      <w:proofErr w:type="spellEnd"/>
      <w:r>
        <w:rPr>
          <w:szCs w:val="28"/>
        </w:rPr>
        <w:t xml:space="preserve"> танцевального симулятора </w:t>
      </w:r>
      <w:r>
        <w:rPr>
          <w:szCs w:val="28"/>
          <w:lang w:val="en-US"/>
        </w:rPr>
        <w:t>JD</w:t>
      </w:r>
      <w:r>
        <w:rPr>
          <w:szCs w:val="28"/>
        </w:rPr>
        <w:t xml:space="preserve"> в рамках урока физкультуры.</w:t>
      </w:r>
    </w:p>
    <w:p w14:paraId="1DB47505" w14:textId="77777777" w:rsidR="003F1B9D" w:rsidRDefault="003F1B9D" w:rsidP="003F1B9D">
      <w:pPr>
        <w:pStyle w:val="a3"/>
        <w:widowControl w:val="0"/>
        <w:ind w:firstLine="0"/>
        <w:jc w:val="center"/>
        <w:rPr>
          <w:szCs w:val="28"/>
        </w:rPr>
      </w:pPr>
    </w:p>
    <w:p w14:paraId="2EF9F63E" w14:textId="77777777" w:rsidR="003F1B9D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566A65FC" wp14:editId="4AD759D9">
            <wp:extent cx="5562600" cy="349567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9597DA7-E530-465A-912A-5E4AD1C6DC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686F8E" w14:textId="7777777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>
        <w:rPr>
          <w:szCs w:val="28"/>
        </w:rPr>
        <w:t>Рис.2. Динамика показателей ответов школьников</w:t>
      </w:r>
      <w:r w:rsidRPr="009D78A1">
        <w:rPr>
          <w:szCs w:val="28"/>
        </w:rPr>
        <w:t xml:space="preserve"> </w:t>
      </w:r>
      <w:r w:rsidRPr="002A1956">
        <w:rPr>
          <w:szCs w:val="28"/>
        </w:rPr>
        <w:t>на вопрос:</w:t>
      </w:r>
    </w:p>
    <w:p w14:paraId="2F8C7BEB" w14:textId="77777777" w:rsidR="003F1B9D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«</w:t>
      </w:r>
      <w:r>
        <w:rPr>
          <w:szCs w:val="28"/>
        </w:rPr>
        <w:t>И</w:t>
      </w:r>
      <w:r w:rsidRPr="002A1956">
        <w:rPr>
          <w:szCs w:val="28"/>
        </w:rPr>
        <w:t>нтерес</w:t>
      </w:r>
      <w:r>
        <w:rPr>
          <w:szCs w:val="28"/>
        </w:rPr>
        <w:t>ны ли вам уроки</w:t>
      </w:r>
      <w:r w:rsidRPr="002A1956">
        <w:rPr>
          <w:szCs w:val="28"/>
        </w:rPr>
        <w:t xml:space="preserve"> </w:t>
      </w:r>
      <w:proofErr w:type="gramStart"/>
      <w:r w:rsidRPr="002A1956">
        <w:rPr>
          <w:szCs w:val="28"/>
        </w:rPr>
        <w:t>физкультуры ?</w:t>
      </w:r>
      <w:proofErr w:type="gramEnd"/>
      <w:r w:rsidRPr="002A1956">
        <w:rPr>
          <w:szCs w:val="28"/>
        </w:rPr>
        <w:t xml:space="preserve">» </w:t>
      </w:r>
    </w:p>
    <w:p w14:paraId="3B7ABE56" w14:textId="7777777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(</w:t>
      </w:r>
      <w:r>
        <w:rPr>
          <w:szCs w:val="28"/>
        </w:rPr>
        <w:t xml:space="preserve">в </w:t>
      </w:r>
      <w:r w:rsidRPr="002A1956">
        <w:rPr>
          <w:szCs w:val="28"/>
        </w:rPr>
        <w:t>%</w:t>
      </w:r>
      <w:r>
        <w:rPr>
          <w:szCs w:val="28"/>
        </w:rPr>
        <w:t xml:space="preserve"> от числа опрошенных</w:t>
      </w:r>
      <w:r w:rsidRPr="002A1956">
        <w:rPr>
          <w:szCs w:val="28"/>
        </w:rPr>
        <w:t>)</w:t>
      </w:r>
    </w:p>
    <w:p w14:paraId="6EE4CC85" w14:textId="77777777" w:rsidR="003F1B9D" w:rsidRDefault="003F1B9D" w:rsidP="003F1B9D">
      <w:pPr>
        <w:pStyle w:val="a3"/>
        <w:widowControl w:val="0"/>
        <w:ind w:firstLine="0"/>
        <w:jc w:val="center"/>
        <w:rPr>
          <w:szCs w:val="28"/>
        </w:rPr>
      </w:pPr>
    </w:p>
    <w:p w14:paraId="5A86FE01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Рассмотрим, как распределились ответы у мальчиков и девочек.</w:t>
      </w:r>
    </w:p>
    <w:p w14:paraId="07CB5797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Согласно представленным в таблице 4 данным, в конце эксперимента интерес и мальчиков, и девочек к урокам физкультуры вырос. При этом у мальчиков наблюдаемый рост более сдержанный, и составил только 5%, а у девочек позитивные изменения значительно больше и составили в целом 21%. Такое различие между мальчиками и девочками закономерно, так как мы отмечали выше, что девочки более тяготеют к введению в урок физкультуры танцевальных видов двигательной активности. Однако уже то, что у мальчиков при этом не ухудшилось отношение к урокам, а только улучшилось, уже является положительным знаком в пользу использования </w:t>
      </w:r>
      <w:proofErr w:type="spellStart"/>
      <w:r>
        <w:rPr>
          <w:szCs w:val="28"/>
        </w:rPr>
        <w:t>киберспортивного</w:t>
      </w:r>
      <w:proofErr w:type="spellEnd"/>
      <w:r>
        <w:rPr>
          <w:szCs w:val="28"/>
        </w:rPr>
        <w:t xml:space="preserve"> танцевального симулятора </w:t>
      </w:r>
      <w:r>
        <w:rPr>
          <w:szCs w:val="28"/>
          <w:lang w:val="en-US"/>
        </w:rPr>
        <w:t>JD</w:t>
      </w:r>
      <w:r>
        <w:rPr>
          <w:szCs w:val="28"/>
        </w:rPr>
        <w:t xml:space="preserve"> в рамках урока физкультуры.</w:t>
      </w:r>
    </w:p>
    <w:p w14:paraId="44E9E6C8" w14:textId="77777777" w:rsidR="00E86751" w:rsidRDefault="00E86751" w:rsidP="003F1B9D">
      <w:pPr>
        <w:pStyle w:val="a3"/>
        <w:widowControl w:val="0"/>
        <w:ind w:firstLine="0"/>
        <w:jc w:val="right"/>
        <w:rPr>
          <w:szCs w:val="28"/>
        </w:rPr>
      </w:pPr>
    </w:p>
    <w:p w14:paraId="3AF446CC" w14:textId="77777777" w:rsidR="00E86751" w:rsidRDefault="00E86751" w:rsidP="003F1B9D">
      <w:pPr>
        <w:pStyle w:val="a3"/>
        <w:widowControl w:val="0"/>
        <w:ind w:firstLine="0"/>
        <w:jc w:val="right"/>
        <w:rPr>
          <w:szCs w:val="28"/>
        </w:rPr>
      </w:pPr>
    </w:p>
    <w:p w14:paraId="1602E9A9" w14:textId="5C476B82" w:rsidR="003F1B9D" w:rsidRPr="002A1956" w:rsidRDefault="003F1B9D" w:rsidP="003F1B9D">
      <w:pPr>
        <w:pStyle w:val="a3"/>
        <w:widowControl w:val="0"/>
        <w:ind w:firstLine="0"/>
        <w:jc w:val="right"/>
        <w:rPr>
          <w:szCs w:val="28"/>
        </w:rPr>
      </w:pPr>
      <w:r w:rsidRPr="002A1956">
        <w:rPr>
          <w:szCs w:val="28"/>
        </w:rPr>
        <w:lastRenderedPageBreak/>
        <w:t xml:space="preserve">Таблица </w:t>
      </w:r>
      <w:r>
        <w:rPr>
          <w:szCs w:val="28"/>
        </w:rPr>
        <w:t>4</w:t>
      </w:r>
    </w:p>
    <w:p w14:paraId="08CAB8C3" w14:textId="7777777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Р</w:t>
      </w:r>
      <w:r>
        <w:rPr>
          <w:szCs w:val="28"/>
        </w:rPr>
        <w:t>аспределение</w:t>
      </w:r>
      <w:r w:rsidRPr="002A1956">
        <w:rPr>
          <w:szCs w:val="28"/>
        </w:rPr>
        <w:t xml:space="preserve"> ответов</w:t>
      </w:r>
      <w:r>
        <w:rPr>
          <w:szCs w:val="28"/>
        </w:rPr>
        <w:t xml:space="preserve"> школьников</w:t>
      </w:r>
      <w:r w:rsidRPr="002A1956">
        <w:rPr>
          <w:szCs w:val="28"/>
        </w:rPr>
        <w:t xml:space="preserve"> на вопрос:</w:t>
      </w:r>
    </w:p>
    <w:p w14:paraId="641EC570" w14:textId="5A4D77EA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 xml:space="preserve"> «</w:t>
      </w:r>
      <w:r>
        <w:rPr>
          <w:szCs w:val="28"/>
        </w:rPr>
        <w:t>И</w:t>
      </w:r>
      <w:r w:rsidRPr="002A1956">
        <w:rPr>
          <w:szCs w:val="28"/>
        </w:rPr>
        <w:t>нтерес</w:t>
      </w:r>
      <w:r>
        <w:rPr>
          <w:szCs w:val="28"/>
        </w:rPr>
        <w:t>ны ли вам уроки</w:t>
      </w:r>
      <w:r w:rsidR="00E51155">
        <w:rPr>
          <w:szCs w:val="28"/>
        </w:rPr>
        <w:t xml:space="preserve"> физкультуры</w:t>
      </w:r>
      <w:r w:rsidRPr="002A1956">
        <w:rPr>
          <w:szCs w:val="28"/>
        </w:rPr>
        <w:t>?» (</w:t>
      </w:r>
      <w:r>
        <w:rPr>
          <w:szCs w:val="28"/>
        </w:rPr>
        <w:t xml:space="preserve">в </w:t>
      </w:r>
      <w:r w:rsidRPr="002A1956">
        <w:rPr>
          <w:szCs w:val="28"/>
        </w:rPr>
        <w:t>%</w:t>
      </w:r>
      <w:r>
        <w:rPr>
          <w:szCs w:val="28"/>
        </w:rPr>
        <w:t xml:space="preserve"> от числа опрошенных</w:t>
      </w:r>
      <w:r w:rsidR="00E51155" w:rsidRPr="00E51155">
        <w:rPr>
          <w:szCs w:val="28"/>
        </w:rPr>
        <w:t xml:space="preserve"> </w:t>
      </w:r>
      <w:r w:rsidR="00E51155">
        <w:rPr>
          <w:szCs w:val="28"/>
          <w:lang w:val="en-US"/>
        </w:rPr>
        <w:t>n</w:t>
      </w:r>
      <w:r w:rsidR="00E51155">
        <w:rPr>
          <w:szCs w:val="28"/>
        </w:rPr>
        <w:t xml:space="preserve"> - 412</w:t>
      </w:r>
      <w:r w:rsidRPr="002A1956">
        <w:rPr>
          <w:szCs w:val="28"/>
        </w:rPr>
        <w:t>)</w:t>
      </w:r>
    </w:p>
    <w:tbl>
      <w:tblPr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2"/>
        <w:gridCol w:w="1275"/>
        <w:gridCol w:w="1560"/>
        <w:gridCol w:w="1842"/>
      </w:tblGrid>
      <w:tr w:rsidR="003F1B9D" w:rsidRPr="002A1956" w14:paraId="6C7BCA5C" w14:textId="77777777" w:rsidTr="003F1B9D">
        <w:tc>
          <w:tcPr>
            <w:tcW w:w="2268" w:type="dxa"/>
            <w:vMerge w:val="restart"/>
          </w:tcPr>
          <w:p w14:paraId="0B894729" w14:textId="77777777" w:rsidR="003F1B9D" w:rsidRDefault="003F1B9D" w:rsidP="003F1B9D">
            <w:pPr>
              <w:pStyle w:val="a3"/>
              <w:widowControl w:val="0"/>
              <w:ind w:firstLine="56"/>
              <w:rPr>
                <w:szCs w:val="28"/>
              </w:rPr>
            </w:pPr>
            <w:r>
              <w:rPr>
                <w:szCs w:val="28"/>
              </w:rPr>
              <w:t>Предложенные варианты ответа</w:t>
            </w:r>
          </w:p>
        </w:tc>
        <w:tc>
          <w:tcPr>
            <w:tcW w:w="2717" w:type="dxa"/>
            <w:gridSpan w:val="2"/>
          </w:tcPr>
          <w:p w14:paraId="2C7BB1D5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Мальчики</w:t>
            </w:r>
          </w:p>
        </w:tc>
        <w:tc>
          <w:tcPr>
            <w:tcW w:w="3402" w:type="dxa"/>
            <w:gridSpan w:val="2"/>
          </w:tcPr>
          <w:p w14:paraId="20620C3A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Девочки</w:t>
            </w:r>
          </w:p>
        </w:tc>
      </w:tr>
      <w:tr w:rsidR="003F1B9D" w:rsidRPr="002A1956" w14:paraId="699F5424" w14:textId="77777777" w:rsidTr="003F1B9D">
        <w:trPr>
          <w:trHeight w:val="396"/>
        </w:trPr>
        <w:tc>
          <w:tcPr>
            <w:tcW w:w="2268" w:type="dxa"/>
            <w:vMerge/>
          </w:tcPr>
          <w:p w14:paraId="640F1B96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</w:p>
        </w:tc>
        <w:tc>
          <w:tcPr>
            <w:tcW w:w="1442" w:type="dxa"/>
          </w:tcPr>
          <w:p w14:paraId="32A2468C" w14:textId="77777777" w:rsidR="003F1B9D" w:rsidRPr="002F35C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</w:p>
        </w:tc>
        <w:tc>
          <w:tcPr>
            <w:tcW w:w="1275" w:type="dxa"/>
          </w:tcPr>
          <w:p w14:paraId="167948C5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После</w:t>
            </w:r>
          </w:p>
          <w:p w14:paraId="45E97439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281C939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</w:p>
        </w:tc>
        <w:tc>
          <w:tcPr>
            <w:tcW w:w="1842" w:type="dxa"/>
          </w:tcPr>
          <w:p w14:paraId="6B55C185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После</w:t>
            </w:r>
          </w:p>
          <w:p w14:paraId="53EDECB9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</w:p>
        </w:tc>
      </w:tr>
      <w:tr w:rsidR="003F1B9D" w:rsidRPr="002A1956" w14:paraId="3F5D6ACB" w14:textId="77777777" w:rsidTr="003F1B9D">
        <w:tc>
          <w:tcPr>
            <w:tcW w:w="2268" w:type="dxa"/>
          </w:tcPr>
          <w:p w14:paraId="206BC83D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Всегда</w:t>
            </w:r>
          </w:p>
        </w:tc>
        <w:tc>
          <w:tcPr>
            <w:tcW w:w="1442" w:type="dxa"/>
          </w:tcPr>
          <w:p w14:paraId="61ED99DC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14:paraId="7334749F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560" w:type="dxa"/>
          </w:tcPr>
          <w:p w14:paraId="3E6AE096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  <w:tc>
          <w:tcPr>
            <w:tcW w:w="1842" w:type="dxa"/>
          </w:tcPr>
          <w:p w14:paraId="2536B8D4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F1B9D" w:rsidRPr="002A1956" w14:paraId="283FBAC4" w14:textId="77777777" w:rsidTr="003F1B9D">
        <w:tc>
          <w:tcPr>
            <w:tcW w:w="2268" w:type="dxa"/>
          </w:tcPr>
          <w:p w14:paraId="7DD6B60C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Иногда</w:t>
            </w:r>
          </w:p>
        </w:tc>
        <w:tc>
          <w:tcPr>
            <w:tcW w:w="1442" w:type="dxa"/>
          </w:tcPr>
          <w:p w14:paraId="3112F56D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5</w:t>
            </w:r>
            <w:r>
              <w:rPr>
                <w:szCs w:val="28"/>
              </w:rPr>
              <w:t>2</w:t>
            </w:r>
          </w:p>
        </w:tc>
        <w:tc>
          <w:tcPr>
            <w:tcW w:w="1275" w:type="dxa"/>
          </w:tcPr>
          <w:p w14:paraId="3F5E353C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560" w:type="dxa"/>
          </w:tcPr>
          <w:p w14:paraId="1C2D0216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  <w:tc>
          <w:tcPr>
            <w:tcW w:w="1842" w:type="dxa"/>
          </w:tcPr>
          <w:p w14:paraId="05B5BDD1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3F1B9D" w:rsidRPr="002A1956" w14:paraId="5BA199CA" w14:textId="77777777" w:rsidTr="003F1B9D">
        <w:tc>
          <w:tcPr>
            <w:tcW w:w="2268" w:type="dxa"/>
          </w:tcPr>
          <w:p w14:paraId="2FECC1C1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Никогда</w:t>
            </w:r>
          </w:p>
        </w:tc>
        <w:tc>
          <w:tcPr>
            <w:tcW w:w="1442" w:type="dxa"/>
          </w:tcPr>
          <w:p w14:paraId="28D1C6B5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5" w:type="dxa"/>
          </w:tcPr>
          <w:p w14:paraId="12C0CD12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</w:tcPr>
          <w:p w14:paraId="0987F1AD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28</w:t>
            </w:r>
          </w:p>
        </w:tc>
        <w:tc>
          <w:tcPr>
            <w:tcW w:w="1842" w:type="dxa"/>
          </w:tcPr>
          <w:p w14:paraId="3F4F2DEC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14:paraId="6195B92A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</w:p>
    <w:p w14:paraId="47ED77D8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Отношение к содержанию уроков физкультуры также претерпело изменения (таблица 5). В частности, вариант ответа «Не нравится» выбирают только 2% мальчиков и 7% девочек, и это значительно ниже, чем было перед экспериментом. Эти цифры согласуются с данными предыдущего вопроса: такой ответ выбрали те школьники, которым никогда не интересны уроки физкультуры.</w:t>
      </w:r>
    </w:p>
    <w:p w14:paraId="7C1B6F68" w14:textId="77777777" w:rsidR="003F1B9D" w:rsidRPr="002A1956" w:rsidRDefault="003F1B9D" w:rsidP="003F1B9D">
      <w:pPr>
        <w:pStyle w:val="a3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5</w:t>
      </w:r>
    </w:p>
    <w:p w14:paraId="438DF619" w14:textId="7777777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Р</w:t>
      </w:r>
      <w:r>
        <w:rPr>
          <w:szCs w:val="28"/>
        </w:rPr>
        <w:t>аспределение</w:t>
      </w:r>
      <w:r w:rsidRPr="002A1956">
        <w:rPr>
          <w:szCs w:val="28"/>
        </w:rPr>
        <w:t xml:space="preserve"> ответов</w:t>
      </w:r>
      <w:r>
        <w:rPr>
          <w:szCs w:val="28"/>
        </w:rPr>
        <w:t xml:space="preserve"> школьников</w:t>
      </w:r>
      <w:r w:rsidRPr="002A1956">
        <w:rPr>
          <w:szCs w:val="28"/>
        </w:rPr>
        <w:t xml:space="preserve"> на вопрос:</w:t>
      </w:r>
    </w:p>
    <w:p w14:paraId="3826E6BD" w14:textId="69490BDC" w:rsidR="003F1B9D" w:rsidRDefault="00E51155" w:rsidP="003F1B9D">
      <w:pPr>
        <w:pStyle w:val="a3"/>
        <w:widowControl w:val="0"/>
        <w:ind w:firstLine="0"/>
        <w:jc w:val="center"/>
        <w:rPr>
          <w:szCs w:val="28"/>
        </w:rPr>
      </w:pPr>
      <w:r>
        <w:rPr>
          <w:szCs w:val="28"/>
        </w:rPr>
        <w:t>«</w:t>
      </w:r>
      <w:r w:rsidR="003F1B9D" w:rsidRPr="002A1956">
        <w:rPr>
          <w:szCs w:val="28"/>
        </w:rPr>
        <w:t>Нравится ли ва</w:t>
      </w:r>
      <w:r>
        <w:rPr>
          <w:szCs w:val="28"/>
        </w:rPr>
        <w:t>м содержание уроков физкультуры</w:t>
      </w:r>
      <w:r w:rsidR="003F1B9D" w:rsidRPr="002A1956">
        <w:rPr>
          <w:szCs w:val="28"/>
        </w:rPr>
        <w:t xml:space="preserve">?» </w:t>
      </w:r>
      <w:r w:rsidR="003F1B9D">
        <w:rPr>
          <w:szCs w:val="28"/>
        </w:rPr>
        <w:t>перед экспериментом</w:t>
      </w:r>
    </w:p>
    <w:p w14:paraId="476EA957" w14:textId="6728FFB4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(</w:t>
      </w:r>
      <w:r>
        <w:rPr>
          <w:szCs w:val="28"/>
        </w:rPr>
        <w:t xml:space="preserve">в </w:t>
      </w:r>
      <w:r w:rsidRPr="002A1956">
        <w:rPr>
          <w:szCs w:val="28"/>
        </w:rPr>
        <w:t>%</w:t>
      </w:r>
      <w:r>
        <w:rPr>
          <w:szCs w:val="28"/>
        </w:rPr>
        <w:t xml:space="preserve"> от числа опрошенных</w:t>
      </w:r>
      <w:r w:rsidR="00E51155" w:rsidRPr="00E51155">
        <w:rPr>
          <w:szCs w:val="28"/>
        </w:rPr>
        <w:t xml:space="preserve"> </w:t>
      </w:r>
      <w:r w:rsidR="00E51155">
        <w:rPr>
          <w:szCs w:val="28"/>
          <w:lang w:val="en-US"/>
        </w:rPr>
        <w:t>n</w:t>
      </w:r>
      <w:r w:rsidR="00E51155">
        <w:rPr>
          <w:szCs w:val="28"/>
        </w:rPr>
        <w:t xml:space="preserve"> - 412</w:t>
      </w:r>
      <w:r w:rsidRPr="002A1956">
        <w:rPr>
          <w:szCs w:val="28"/>
        </w:rPr>
        <w:t>)</w:t>
      </w:r>
    </w:p>
    <w:tbl>
      <w:tblPr>
        <w:tblW w:w="8387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1275"/>
        <w:gridCol w:w="1276"/>
        <w:gridCol w:w="1418"/>
        <w:gridCol w:w="1275"/>
      </w:tblGrid>
      <w:tr w:rsidR="003F1B9D" w:rsidRPr="002A1956" w14:paraId="681B66E0" w14:textId="77777777" w:rsidTr="003F1B9D">
        <w:trPr>
          <w:trHeight w:val="579"/>
        </w:trPr>
        <w:tc>
          <w:tcPr>
            <w:tcW w:w="3143" w:type="dxa"/>
            <w:vMerge w:val="restart"/>
          </w:tcPr>
          <w:p w14:paraId="7B634FC9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Предложенные варианты ответа</w:t>
            </w:r>
          </w:p>
        </w:tc>
        <w:tc>
          <w:tcPr>
            <w:tcW w:w="2551" w:type="dxa"/>
            <w:gridSpan w:val="2"/>
          </w:tcPr>
          <w:p w14:paraId="2BF8C26A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Мальчики</w:t>
            </w:r>
          </w:p>
          <w:p w14:paraId="014721AC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14:paraId="20E369B3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Девочки</w:t>
            </w:r>
          </w:p>
          <w:p w14:paraId="4F5AC3EE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</w:p>
        </w:tc>
      </w:tr>
      <w:tr w:rsidR="003F1B9D" w:rsidRPr="002A1956" w14:paraId="71141344" w14:textId="77777777" w:rsidTr="003F1B9D">
        <w:tc>
          <w:tcPr>
            <w:tcW w:w="3143" w:type="dxa"/>
            <w:vMerge/>
          </w:tcPr>
          <w:p w14:paraId="7E46869F" w14:textId="77777777" w:rsidR="003F1B9D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</w:p>
        </w:tc>
        <w:tc>
          <w:tcPr>
            <w:tcW w:w="1275" w:type="dxa"/>
          </w:tcPr>
          <w:p w14:paraId="72A78D8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</w:p>
        </w:tc>
        <w:tc>
          <w:tcPr>
            <w:tcW w:w="1276" w:type="dxa"/>
          </w:tcPr>
          <w:p w14:paraId="20EC5E9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После</w:t>
            </w:r>
          </w:p>
        </w:tc>
        <w:tc>
          <w:tcPr>
            <w:tcW w:w="1418" w:type="dxa"/>
          </w:tcPr>
          <w:p w14:paraId="26F485EB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</w:p>
        </w:tc>
        <w:tc>
          <w:tcPr>
            <w:tcW w:w="1275" w:type="dxa"/>
          </w:tcPr>
          <w:p w14:paraId="0DC2466A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После</w:t>
            </w:r>
          </w:p>
        </w:tc>
      </w:tr>
      <w:tr w:rsidR="003F1B9D" w:rsidRPr="002A1956" w14:paraId="7DBAFA19" w14:textId="77777777" w:rsidTr="003F1B9D">
        <w:tc>
          <w:tcPr>
            <w:tcW w:w="3143" w:type="dxa"/>
          </w:tcPr>
          <w:p w14:paraId="2A3411D7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Нравится</w:t>
            </w:r>
          </w:p>
        </w:tc>
        <w:tc>
          <w:tcPr>
            <w:tcW w:w="1275" w:type="dxa"/>
          </w:tcPr>
          <w:p w14:paraId="2A9D1B94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A1956">
              <w:rPr>
                <w:szCs w:val="28"/>
              </w:rPr>
              <w:t xml:space="preserve">8   </w:t>
            </w:r>
          </w:p>
        </w:tc>
        <w:tc>
          <w:tcPr>
            <w:tcW w:w="1276" w:type="dxa"/>
          </w:tcPr>
          <w:p w14:paraId="6837D8A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418" w:type="dxa"/>
          </w:tcPr>
          <w:p w14:paraId="417E667D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 xml:space="preserve">21   </w:t>
            </w:r>
          </w:p>
        </w:tc>
        <w:tc>
          <w:tcPr>
            <w:tcW w:w="1275" w:type="dxa"/>
          </w:tcPr>
          <w:p w14:paraId="292EA69F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F1B9D" w:rsidRPr="002A1956" w14:paraId="3E2765EF" w14:textId="77777777" w:rsidTr="003F1B9D">
        <w:tc>
          <w:tcPr>
            <w:tcW w:w="3143" w:type="dxa"/>
          </w:tcPr>
          <w:p w14:paraId="09199735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Не совсем нравится</w:t>
            </w:r>
          </w:p>
        </w:tc>
        <w:tc>
          <w:tcPr>
            <w:tcW w:w="1275" w:type="dxa"/>
          </w:tcPr>
          <w:p w14:paraId="35CA852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2A1956">
              <w:rPr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14:paraId="3561F14C" w14:textId="77777777" w:rsidR="003F1B9D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418" w:type="dxa"/>
          </w:tcPr>
          <w:p w14:paraId="0972ADD4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A1956">
              <w:rPr>
                <w:szCs w:val="28"/>
              </w:rPr>
              <w:t xml:space="preserve">2   </w:t>
            </w:r>
          </w:p>
        </w:tc>
        <w:tc>
          <w:tcPr>
            <w:tcW w:w="1275" w:type="dxa"/>
          </w:tcPr>
          <w:p w14:paraId="0F8360DB" w14:textId="77777777" w:rsidR="003F1B9D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3F1B9D" w:rsidRPr="002A1956" w14:paraId="2E6937FB" w14:textId="77777777" w:rsidTr="003F1B9D">
        <w:tc>
          <w:tcPr>
            <w:tcW w:w="3143" w:type="dxa"/>
          </w:tcPr>
          <w:p w14:paraId="087E5A65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 w:rsidRPr="002A1956">
              <w:rPr>
                <w:szCs w:val="28"/>
              </w:rPr>
              <w:t>Не нравится</w:t>
            </w:r>
          </w:p>
        </w:tc>
        <w:tc>
          <w:tcPr>
            <w:tcW w:w="1275" w:type="dxa"/>
          </w:tcPr>
          <w:p w14:paraId="725E7CA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Pr="002A1956">
              <w:rPr>
                <w:szCs w:val="28"/>
              </w:rPr>
              <w:t xml:space="preserve">   </w:t>
            </w:r>
          </w:p>
        </w:tc>
        <w:tc>
          <w:tcPr>
            <w:tcW w:w="1276" w:type="dxa"/>
          </w:tcPr>
          <w:p w14:paraId="2DDFFF36" w14:textId="77777777" w:rsidR="003F1B9D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14:paraId="054E827A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A1956">
              <w:rPr>
                <w:szCs w:val="28"/>
              </w:rPr>
              <w:t xml:space="preserve">6  </w:t>
            </w:r>
          </w:p>
        </w:tc>
        <w:tc>
          <w:tcPr>
            <w:tcW w:w="1275" w:type="dxa"/>
          </w:tcPr>
          <w:p w14:paraId="2FF03D37" w14:textId="77777777" w:rsidR="003F1B9D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14:paraId="15955939" w14:textId="77777777" w:rsidR="003F1B9D" w:rsidRDefault="003F1B9D" w:rsidP="003F1B9D">
      <w:pPr>
        <w:pStyle w:val="a3"/>
        <w:widowControl w:val="0"/>
        <w:ind w:firstLine="0"/>
        <w:jc w:val="center"/>
        <w:rPr>
          <w:szCs w:val="28"/>
        </w:rPr>
      </w:pPr>
    </w:p>
    <w:p w14:paraId="1D8CACA9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Положительным является факт, что практически в два раза выросло число ответов «Нравится» как у мальчиков, так и у девочек. С этим </w:t>
      </w:r>
      <w:r>
        <w:rPr>
          <w:szCs w:val="28"/>
        </w:rPr>
        <w:lastRenderedPageBreak/>
        <w:t>согласуются и результаты ответов на вопрос о желании изменить содержание уроков физкультуры.</w:t>
      </w:r>
    </w:p>
    <w:p w14:paraId="38C897C7" w14:textId="77777777" w:rsidR="003F1B9D" w:rsidRPr="002A1956" w:rsidRDefault="003F1B9D" w:rsidP="003F1B9D">
      <w:pPr>
        <w:pStyle w:val="a3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6</w:t>
      </w:r>
    </w:p>
    <w:p w14:paraId="0273729B" w14:textId="77777777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Р</w:t>
      </w:r>
      <w:r>
        <w:rPr>
          <w:szCs w:val="28"/>
        </w:rPr>
        <w:t>аспределение</w:t>
      </w:r>
      <w:r w:rsidRPr="002A1956">
        <w:rPr>
          <w:szCs w:val="28"/>
        </w:rPr>
        <w:t xml:space="preserve"> ответов</w:t>
      </w:r>
      <w:r>
        <w:rPr>
          <w:szCs w:val="28"/>
        </w:rPr>
        <w:t xml:space="preserve"> школьников</w:t>
      </w:r>
      <w:r w:rsidRPr="002A1956">
        <w:rPr>
          <w:szCs w:val="28"/>
        </w:rPr>
        <w:t xml:space="preserve"> на вопрос:</w:t>
      </w:r>
    </w:p>
    <w:p w14:paraId="22005876" w14:textId="4CF3ED18" w:rsidR="003F1B9D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«</w:t>
      </w:r>
      <w:r>
        <w:rPr>
          <w:szCs w:val="28"/>
        </w:rPr>
        <w:t>Хотелось бы вам изменить содержание</w:t>
      </w:r>
      <w:r w:rsidR="00E51155">
        <w:rPr>
          <w:szCs w:val="28"/>
        </w:rPr>
        <w:t xml:space="preserve"> уроков физкультуры</w:t>
      </w:r>
      <w:r w:rsidRPr="002A1956">
        <w:rPr>
          <w:szCs w:val="28"/>
        </w:rPr>
        <w:t xml:space="preserve">?» </w:t>
      </w:r>
    </w:p>
    <w:p w14:paraId="024E6A89" w14:textId="65FD4592" w:rsidR="003F1B9D" w:rsidRPr="002A1956" w:rsidRDefault="003F1B9D" w:rsidP="003F1B9D">
      <w:pPr>
        <w:pStyle w:val="a3"/>
        <w:widowControl w:val="0"/>
        <w:ind w:firstLine="0"/>
        <w:jc w:val="center"/>
        <w:rPr>
          <w:szCs w:val="28"/>
        </w:rPr>
      </w:pPr>
      <w:r w:rsidRPr="002A1956">
        <w:rPr>
          <w:szCs w:val="28"/>
        </w:rPr>
        <w:t>(</w:t>
      </w:r>
      <w:r>
        <w:rPr>
          <w:szCs w:val="28"/>
        </w:rPr>
        <w:t xml:space="preserve">в </w:t>
      </w:r>
      <w:r w:rsidRPr="002A1956">
        <w:rPr>
          <w:szCs w:val="28"/>
        </w:rPr>
        <w:t>%</w:t>
      </w:r>
      <w:r>
        <w:rPr>
          <w:szCs w:val="28"/>
        </w:rPr>
        <w:t xml:space="preserve"> от числа опрошенных</w:t>
      </w:r>
      <w:r w:rsidR="00E51155">
        <w:rPr>
          <w:szCs w:val="28"/>
        </w:rPr>
        <w:t xml:space="preserve"> </w:t>
      </w:r>
      <w:r w:rsidR="00E51155">
        <w:rPr>
          <w:szCs w:val="28"/>
          <w:lang w:val="en-US"/>
        </w:rPr>
        <w:t>n</w:t>
      </w:r>
      <w:r w:rsidR="00E51155">
        <w:rPr>
          <w:szCs w:val="28"/>
        </w:rPr>
        <w:t xml:space="preserve"> - 412</w:t>
      </w:r>
      <w:r w:rsidRPr="002A1956">
        <w:rPr>
          <w:szCs w:val="28"/>
        </w:rPr>
        <w:t>)</w:t>
      </w:r>
    </w:p>
    <w:tbl>
      <w:tblPr>
        <w:tblW w:w="8387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559"/>
        <w:gridCol w:w="1559"/>
        <w:gridCol w:w="1276"/>
        <w:gridCol w:w="1417"/>
      </w:tblGrid>
      <w:tr w:rsidR="003F1B9D" w:rsidRPr="002A1956" w14:paraId="4F51D6CA" w14:textId="77777777" w:rsidTr="003F1B9D">
        <w:tc>
          <w:tcPr>
            <w:tcW w:w="2576" w:type="dxa"/>
            <w:vMerge w:val="restart"/>
          </w:tcPr>
          <w:p w14:paraId="1559AEB6" w14:textId="77777777" w:rsidR="003F1B9D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Предложенные варианты ответа</w:t>
            </w:r>
          </w:p>
        </w:tc>
        <w:tc>
          <w:tcPr>
            <w:tcW w:w="3118" w:type="dxa"/>
            <w:gridSpan w:val="2"/>
          </w:tcPr>
          <w:p w14:paraId="2C9044A7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Мальчики</w:t>
            </w:r>
          </w:p>
        </w:tc>
        <w:tc>
          <w:tcPr>
            <w:tcW w:w="2693" w:type="dxa"/>
            <w:gridSpan w:val="2"/>
          </w:tcPr>
          <w:p w14:paraId="35A67E8E" w14:textId="77777777" w:rsidR="003F1B9D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Девочки</w:t>
            </w:r>
          </w:p>
        </w:tc>
      </w:tr>
      <w:tr w:rsidR="003F1B9D" w:rsidRPr="002A1956" w14:paraId="527D8F9A" w14:textId="77777777" w:rsidTr="003F1B9D">
        <w:trPr>
          <w:trHeight w:val="393"/>
        </w:trPr>
        <w:tc>
          <w:tcPr>
            <w:tcW w:w="2576" w:type="dxa"/>
            <w:vMerge/>
          </w:tcPr>
          <w:p w14:paraId="11A9EEFC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</w:p>
        </w:tc>
        <w:tc>
          <w:tcPr>
            <w:tcW w:w="1559" w:type="dxa"/>
          </w:tcPr>
          <w:p w14:paraId="3F41E6BB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</w:p>
        </w:tc>
        <w:tc>
          <w:tcPr>
            <w:tcW w:w="1559" w:type="dxa"/>
          </w:tcPr>
          <w:p w14:paraId="5E3D5BB7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После</w:t>
            </w:r>
          </w:p>
        </w:tc>
        <w:tc>
          <w:tcPr>
            <w:tcW w:w="1276" w:type="dxa"/>
          </w:tcPr>
          <w:p w14:paraId="72F455C4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</w:p>
        </w:tc>
        <w:tc>
          <w:tcPr>
            <w:tcW w:w="1417" w:type="dxa"/>
          </w:tcPr>
          <w:p w14:paraId="228B3BB0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После</w:t>
            </w:r>
          </w:p>
        </w:tc>
      </w:tr>
      <w:tr w:rsidR="003F1B9D" w:rsidRPr="002A1956" w14:paraId="0B60FFEF" w14:textId="77777777" w:rsidTr="003F1B9D">
        <w:tc>
          <w:tcPr>
            <w:tcW w:w="2576" w:type="dxa"/>
          </w:tcPr>
          <w:p w14:paraId="35FAD76B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Совсем нет</w:t>
            </w:r>
          </w:p>
        </w:tc>
        <w:tc>
          <w:tcPr>
            <w:tcW w:w="1559" w:type="dxa"/>
          </w:tcPr>
          <w:p w14:paraId="732700DB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 xml:space="preserve">21   </w:t>
            </w:r>
          </w:p>
        </w:tc>
        <w:tc>
          <w:tcPr>
            <w:tcW w:w="1559" w:type="dxa"/>
          </w:tcPr>
          <w:p w14:paraId="3A58BB5C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276" w:type="dxa"/>
          </w:tcPr>
          <w:p w14:paraId="79187E2D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2A1956">
              <w:rPr>
                <w:szCs w:val="28"/>
              </w:rPr>
              <w:t xml:space="preserve">   </w:t>
            </w:r>
          </w:p>
        </w:tc>
        <w:tc>
          <w:tcPr>
            <w:tcW w:w="1417" w:type="dxa"/>
          </w:tcPr>
          <w:p w14:paraId="3BAD88AC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F1B9D" w:rsidRPr="002A1956" w14:paraId="3D1B370D" w14:textId="77777777" w:rsidTr="003F1B9D">
        <w:tc>
          <w:tcPr>
            <w:tcW w:w="2576" w:type="dxa"/>
          </w:tcPr>
          <w:p w14:paraId="23473850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Частично</w:t>
            </w:r>
          </w:p>
        </w:tc>
        <w:tc>
          <w:tcPr>
            <w:tcW w:w="1559" w:type="dxa"/>
          </w:tcPr>
          <w:p w14:paraId="7E480949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4</w:t>
            </w:r>
            <w:r>
              <w:rPr>
                <w:szCs w:val="28"/>
              </w:rPr>
              <w:t>7</w:t>
            </w:r>
          </w:p>
        </w:tc>
        <w:tc>
          <w:tcPr>
            <w:tcW w:w="1559" w:type="dxa"/>
          </w:tcPr>
          <w:p w14:paraId="2C992683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276" w:type="dxa"/>
          </w:tcPr>
          <w:p w14:paraId="0A674623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>5</w:t>
            </w:r>
            <w:r>
              <w:rPr>
                <w:szCs w:val="28"/>
              </w:rPr>
              <w:t>1</w:t>
            </w:r>
            <w:r w:rsidRPr="002A1956">
              <w:rPr>
                <w:szCs w:val="28"/>
              </w:rPr>
              <w:t xml:space="preserve">  </w:t>
            </w:r>
          </w:p>
        </w:tc>
        <w:tc>
          <w:tcPr>
            <w:tcW w:w="1417" w:type="dxa"/>
          </w:tcPr>
          <w:p w14:paraId="36FA5853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3F1B9D" w:rsidRPr="002A1956" w14:paraId="483B4380" w14:textId="77777777" w:rsidTr="003F1B9D">
        <w:tc>
          <w:tcPr>
            <w:tcW w:w="2576" w:type="dxa"/>
          </w:tcPr>
          <w:p w14:paraId="581BD1D3" w14:textId="77777777" w:rsidR="003F1B9D" w:rsidRPr="002A1956" w:rsidRDefault="003F1B9D" w:rsidP="003F1B9D">
            <w:pPr>
              <w:pStyle w:val="a3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Полностью</w:t>
            </w:r>
          </w:p>
        </w:tc>
        <w:tc>
          <w:tcPr>
            <w:tcW w:w="1559" w:type="dxa"/>
          </w:tcPr>
          <w:p w14:paraId="3E4D7F44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 w:rsidRPr="002A1956">
              <w:rPr>
                <w:szCs w:val="28"/>
              </w:rPr>
              <w:t xml:space="preserve"> 32   </w:t>
            </w:r>
          </w:p>
        </w:tc>
        <w:tc>
          <w:tcPr>
            <w:tcW w:w="1559" w:type="dxa"/>
          </w:tcPr>
          <w:p w14:paraId="3E1837F5" w14:textId="77777777" w:rsidR="003F1B9D" w:rsidRPr="002A1956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14:paraId="42278D31" w14:textId="77777777" w:rsidR="003F1B9D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2A1956">
              <w:rPr>
                <w:szCs w:val="28"/>
              </w:rPr>
              <w:t xml:space="preserve">   </w:t>
            </w:r>
          </w:p>
        </w:tc>
        <w:tc>
          <w:tcPr>
            <w:tcW w:w="1417" w:type="dxa"/>
          </w:tcPr>
          <w:p w14:paraId="02606CD1" w14:textId="77777777" w:rsidR="003F1B9D" w:rsidRDefault="003F1B9D" w:rsidP="003F1B9D">
            <w:pPr>
              <w:pStyle w:val="a3"/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14:paraId="24995A79" w14:textId="77777777" w:rsidR="003F1B9D" w:rsidRDefault="003F1B9D" w:rsidP="003F1B9D">
      <w:pPr>
        <w:pStyle w:val="a3"/>
        <w:widowControl w:val="0"/>
        <w:ind w:firstLine="709"/>
        <w:rPr>
          <w:szCs w:val="28"/>
        </w:rPr>
      </w:pPr>
    </w:p>
    <w:p w14:paraId="2A309DB0" w14:textId="1BC24E12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Согласно представленным в таблице 6 данным, распределение ответов на этот вопрос после эксперимента полностью соответствует распределению ответов на предыдущий вопрос. При этом </w:t>
      </w:r>
      <w:r w:rsidR="00E51155">
        <w:rPr>
          <w:szCs w:val="28"/>
        </w:rPr>
        <w:t>число мальчиков</w:t>
      </w:r>
      <w:r>
        <w:rPr>
          <w:szCs w:val="28"/>
        </w:rPr>
        <w:t xml:space="preserve">, желающих полностью изменить содержание уроков, снизилось на 30%, а девочек на 23%. В ходе индивидуальных бесед выяснилось, что некоторые школьники, ранее желающие полностью изменить это содержание, изменили свое мнение на «частично», так как им нравится введение в эти уроки </w:t>
      </w:r>
      <w:proofErr w:type="spellStart"/>
      <w:r>
        <w:rPr>
          <w:szCs w:val="28"/>
        </w:rPr>
        <w:t>киберспортивного</w:t>
      </w:r>
      <w:proofErr w:type="spellEnd"/>
      <w:r>
        <w:rPr>
          <w:szCs w:val="28"/>
        </w:rPr>
        <w:t xml:space="preserve"> танцевального симулятора </w:t>
      </w:r>
      <w:r>
        <w:rPr>
          <w:szCs w:val="28"/>
          <w:lang w:val="en-US"/>
        </w:rPr>
        <w:t>JD</w:t>
      </w:r>
      <w:r>
        <w:rPr>
          <w:szCs w:val="28"/>
        </w:rPr>
        <w:t>.Одновременно с этим в 2-2,5 раза увеличилось число детей, совсем не желающих изменить содержание уроков.</w:t>
      </w:r>
    </w:p>
    <w:p w14:paraId="261E3897" w14:textId="376B3A4C" w:rsidR="003F1B9D" w:rsidRDefault="003F1B9D" w:rsidP="003F1B9D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Таким образом, в целом проведенный опрос школьников показал, что использование танцевального </w:t>
      </w:r>
      <w:proofErr w:type="spellStart"/>
      <w:r>
        <w:rPr>
          <w:szCs w:val="28"/>
        </w:rPr>
        <w:t>киберспортивного</w:t>
      </w:r>
      <w:proofErr w:type="spellEnd"/>
      <w:r>
        <w:rPr>
          <w:szCs w:val="28"/>
        </w:rPr>
        <w:t xml:space="preserve"> танцевального симулятора </w:t>
      </w:r>
      <w:r>
        <w:rPr>
          <w:szCs w:val="28"/>
          <w:lang w:val="en-US"/>
        </w:rPr>
        <w:t>JD</w:t>
      </w:r>
      <w:r>
        <w:rPr>
          <w:szCs w:val="28"/>
        </w:rPr>
        <w:t xml:space="preserve"> положительно влияет на отношение школьников к урокам физкультуры.</w:t>
      </w:r>
    </w:p>
    <w:p w14:paraId="15E6C5F5" w14:textId="77777777" w:rsidR="0034465B" w:rsidRDefault="0034465B" w:rsidP="003F1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AF44C" w14:textId="0901675B" w:rsidR="003F1B9D" w:rsidRPr="0015378D" w:rsidRDefault="003F1B9D" w:rsidP="003F1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8D">
        <w:rPr>
          <w:rFonts w:ascii="Times New Roman" w:hAnsi="Times New Roman" w:cs="Times New Roman"/>
          <w:b/>
          <w:sz w:val="28"/>
          <w:szCs w:val="28"/>
        </w:rPr>
        <w:t xml:space="preserve">2. Влияние занятий </w:t>
      </w:r>
      <w:r w:rsidRPr="0015378D">
        <w:rPr>
          <w:rFonts w:ascii="Times New Roman" w:hAnsi="Times New Roman" w:cs="Times New Roman"/>
          <w:b/>
          <w:sz w:val="28"/>
          <w:szCs w:val="28"/>
          <w:lang w:val="en-US"/>
        </w:rPr>
        <w:t>JD</w:t>
      </w:r>
      <w:r w:rsidRPr="0015378D">
        <w:rPr>
          <w:rFonts w:ascii="Times New Roman" w:hAnsi="Times New Roman" w:cs="Times New Roman"/>
          <w:b/>
          <w:sz w:val="28"/>
          <w:szCs w:val="28"/>
        </w:rPr>
        <w:t xml:space="preserve"> на процессы регуляции функционального состояния школьников</w:t>
      </w:r>
    </w:p>
    <w:p w14:paraId="3F4AB6E4" w14:textId="2E961D95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8A">
        <w:rPr>
          <w:rFonts w:ascii="Times New Roman" w:hAnsi="Times New Roman" w:cs="Times New Roman"/>
          <w:sz w:val="28"/>
          <w:szCs w:val="28"/>
        </w:rPr>
        <w:t xml:space="preserve">Двигательная активность является одним из ведущих факторов, необходимых для нормальной жизнедеятельности и для противостояния стрессу. Многочисленные исследования указывают на высокую </w:t>
      </w:r>
      <w:r w:rsidRPr="00A15F8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физической </w:t>
      </w:r>
      <w:r>
        <w:rPr>
          <w:rFonts w:ascii="Times New Roman" w:hAnsi="Times New Roman" w:cs="Times New Roman"/>
          <w:sz w:val="28"/>
          <w:szCs w:val="28"/>
        </w:rPr>
        <w:t>культуры для</w:t>
      </w:r>
      <w:r w:rsidRPr="00A15F8A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15F8A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5F8A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5F8A">
        <w:rPr>
          <w:rFonts w:ascii="Times New Roman" w:hAnsi="Times New Roman" w:cs="Times New Roman"/>
          <w:sz w:val="28"/>
          <w:szCs w:val="28"/>
        </w:rPr>
        <w:t xml:space="preserve"> организма. По данным </w:t>
      </w:r>
      <w:r>
        <w:rPr>
          <w:rFonts w:ascii="Times New Roman" w:hAnsi="Times New Roman" w:cs="Times New Roman"/>
          <w:sz w:val="28"/>
          <w:szCs w:val="28"/>
        </w:rPr>
        <w:t>исследователей</w:t>
      </w:r>
      <w:r w:rsidRPr="00A15F8A">
        <w:rPr>
          <w:rFonts w:ascii="Times New Roman" w:hAnsi="Times New Roman" w:cs="Times New Roman"/>
          <w:sz w:val="28"/>
          <w:szCs w:val="28"/>
        </w:rPr>
        <w:t xml:space="preserve">, для нетренированного организма развитие его адаптационных резервов связанно не только с накоплением системного тренировочного эффекта, но и с перестройкой регуляторных процессов и расширением функциональных резервов, проявляющиеся, </w:t>
      </w:r>
      <w:r w:rsidR="00E51155" w:rsidRPr="00A15F8A">
        <w:rPr>
          <w:rFonts w:ascii="Times New Roman" w:hAnsi="Times New Roman" w:cs="Times New Roman"/>
          <w:sz w:val="28"/>
          <w:szCs w:val="28"/>
        </w:rPr>
        <w:t>например,</w:t>
      </w:r>
      <w:r w:rsidRPr="00A15F8A">
        <w:rPr>
          <w:rFonts w:ascii="Times New Roman" w:hAnsi="Times New Roman" w:cs="Times New Roman"/>
          <w:sz w:val="28"/>
          <w:szCs w:val="28"/>
        </w:rPr>
        <w:t xml:space="preserve"> в адекватности вегетативной регуляции. </w:t>
      </w:r>
      <w:r>
        <w:rPr>
          <w:rFonts w:ascii="Times New Roman" w:hAnsi="Times New Roman" w:cs="Times New Roman"/>
          <w:sz w:val="28"/>
          <w:szCs w:val="28"/>
        </w:rPr>
        <w:t>Под ф</w:t>
      </w:r>
      <w:r w:rsidRPr="00A15F8A">
        <w:rPr>
          <w:rFonts w:ascii="Times New Roman" w:hAnsi="Times New Roman" w:cs="Times New Roman"/>
          <w:sz w:val="28"/>
          <w:szCs w:val="28"/>
        </w:rPr>
        <w:t>ункциональны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5F8A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ами понимается</w:t>
      </w:r>
      <w:r w:rsidRPr="00A15F8A">
        <w:rPr>
          <w:rFonts w:ascii="Times New Roman" w:hAnsi="Times New Roman" w:cs="Times New Roman"/>
          <w:sz w:val="28"/>
          <w:szCs w:val="28"/>
        </w:rPr>
        <w:t xml:space="preserve"> диапазон возможного уровня изменений функциональной активности физиологических систем, который может быть обеспечен активационными механизмами организма. Оптимальная физическая нагрузка в сочетании с рациональными рекреационными составляющими здорового образа жизни является наиболее эффективной формой увеличения функциональных резервов и работоспособности, а как следствие снижения заболеваемости и повышения качества жизни.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представляется необходимым рассмотреть особенности функциональное состояния организма школьников, участвующих в эксперименте.</w:t>
      </w:r>
      <w:r w:rsidRPr="00A15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713E9" w14:textId="5DB42F1B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8A">
        <w:rPr>
          <w:rFonts w:ascii="Times New Roman" w:hAnsi="Times New Roman" w:cs="Times New Roman"/>
          <w:sz w:val="28"/>
          <w:szCs w:val="28"/>
        </w:rPr>
        <w:t xml:space="preserve">В диагностике функционального состояния получили широкое распространение методы математического анализа сердечного ритма. Математический подход в анализе сердечного ритма позволяет получить информацию о механизмах регуляции кровообращения и организма в целом и, следовательно, может служить показателем адаптационных процессов к различным факторам внешней среды. Вегетативный тонус, реактивность и вегетативное обеспечение дают представление о гомеостатических и адаптивных возможностях организма. </w:t>
      </w:r>
    </w:p>
    <w:p w14:paraId="17A392E9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нашего исследования регистрировались показатели вариабельности сердечного ритма (ВРС).</w:t>
      </w:r>
      <w:r w:rsidRPr="00045370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Анализировались следующие показатели:</w:t>
      </w:r>
    </w:p>
    <w:p w14:paraId="7947B022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– вегетативный показатель ритма, </w:t>
      </w:r>
      <w:r w:rsidRPr="008868D3">
        <w:rPr>
          <w:rFonts w:ascii="Times New Roman" w:hAnsi="Times New Roman" w:cs="Times New Roman"/>
          <w:sz w:val="28"/>
          <w:szCs w:val="28"/>
        </w:rPr>
        <w:t>позволяет судить о вегетативном балансе с точки зрения активности автономного контура</w:t>
      </w:r>
    </w:p>
    <w:p w14:paraId="4E3D1118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ПАПР – показатель адекватности процессов регуляции, </w:t>
      </w:r>
      <w:r w:rsidRPr="008868D3">
        <w:rPr>
          <w:rFonts w:ascii="Times New Roman" w:hAnsi="Times New Roman" w:cs="Times New Roman"/>
          <w:sz w:val="28"/>
          <w:szCs w:val="28"/>
        </w:rPr>
        <w:t>отражает соответствие между активностью симпатического отдела вегетативной нервной системы и ведущим уровнем функционирования синусного узла, позволяет судить об избыточной или недостаточной централизации управления ритмом</w:t>
      </w:r>
    </w:p>
    <w:p w14:paraId="17C5B298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 – индекс напряжения (стресс-индекс), </w:t>
      </w:r>
      <w:r w:rsidRPr="008868D3">
        <w:rPr>
          <w:rFonts w:ascii="Times New Roman" w:hAnsi="Times New Roman" w:cs="Times New Roman"/>
          <w:sz w:val="28"/>
          <w:szCs w:val="28"/>
        </w:rPr>
        <w:t>характеризует степень централизации управления ритмом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121C6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ИВР – индекс вегетативного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равновесия,  </w:t>
      </w:r>
      <w:r w:rsidRPr="008868D3">
        <w:rPr>
          <w:rFonts w:ascii="Times New Roman" w:hAnsi="Times New Roman" w:cs="Times New Roman"/>
          <w:sz w:val="28"/>
          <w:szCs w:val="28"/>
        </w:rPr>
        <w:t>указывает</w:t>
      </w:r>
      <w:proofErr w:type="gramEnd"/>
      <w:r w:rsidRPr="008868D3">
        <w:rPr>
          <w:rFonts w:ascii="Times New Roman" w:hAnsi="Times New Roman" w:cs="Times New Roman"/>
          <w:sz w:val="28"/>
          <w:szCs w:val="28"/>
        </w:rPr>
        <w:t xml:space="preserve"> на соотношение между активностью симпатического и парасимпатического отделов вегетативной нервной системы.</w:t>
      </w:r>
    </w:p>
    <w:p w14:paraId="27597762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полученные результаты.</w:t>
      </w:r>
    </w:p>
    <w:p w14:paraId="2E45A4E6" w14:textId="1EFF4C9F" w:rsidR="003F1B9D" w:rsidRDefault="003F1B9D" w:rsidP="003F1B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7</w:t>
      </w:r>
    </w:p>
    <w:p w14:paraId="40D3CB2B" w14:textId="5AB894F0" w:rsidR="003F1B9D" w:rsidRDefault="003F1B9D" w:rsidP="003F1B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показателей </w:t>
      </w:r>
      <w:r w:rsidRPr="008868D3">
        <w:rPr>
          <w:rFonts w:ascii="Times New Roman" w:hAnsi="Times New Roman" w:cs="Times New Roman"/>
          <w:sz w:val="28"/>
          <w:szCs w:val="28"/>
        </w:rPr>
        <w:t xml:space="preserve">ВПР </w:t>
      </w:r>
      <w:r>
        <w:rPr>
          <w:rFonts w:ascii="Times New Roman" w:hAnsi="Times New Roman" w:cs="Times New Roman"/>
          <w:sz w:val="28"/>
          <w:szCs w:val="28"/>
        </w:rPr>
        <w:t>у школьников в ходе эксперимента</w:t>
      </w:r>
    </w:p>
    <w:p w14:paraId="763690E7" w14:textId="44CF0BC2" w:rsidR="00DD6E5C" w:rsidRPr="008868D3" w:rsidRDefault="00DD6E5C" w:rsidP="00DD6E5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Х±ϭ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B9D" w:rsidRPr="008868D3" w14:paraId="15D7C602" w14:textId="77777777" w:rsidTr="003F1B9D">
        <w:tc>
          <w:tcPr>
            <w:tcW w:w="3115" w:type="dxa"/>
          </w:tcPr>
          <w:p w14:paraId="182612A1" w14:textId="77777777" w:rsidR="003F1B9D" w:rsidRPr="008868D3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5" w:type="dxa"/>
          </w:tcPr>
          <w:p w14:paraId="07A57472" w14:textId="77777777" w:rsidR="003F1B9D" w:rsidRPr="008868D3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</w:p>
        </w:tc>
        <w:tc>
          <w:tcPr>
            <w:tcW w:w="3115" w:type="dxa"/>
          </w:tcPr>
          <w:p w14:paraId="7170F79A" w14:textId="77777777" w:rsidR="003F1B9D" w:rsidRPr="008868D3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</w:p>
        </w:tc>
      </w:tr>
      <w:tr w:rsidR="003F1B9D" w:rsidRPr="008868D3" w14:paraId="2C4263E8" w14:textId="77777777" w:rsidTr="003F1B9D">
        <w:tc>
          <w:tcPr>
            <w:tcW w:w="3115" w:type="dxa"/>
          </w:tcPr>
          <w:p w14:paraId="11D40655" w14:textId="487463E3" w:rsidR="003F1B9D" w:rsidRPr="008868D3" w:rsidRDefault="00E86751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1B9D" w:rsidRPr="008868D3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3115" w:type="dxa"/>
          </w:tcPr>
          <w:p w14:paraId="0E03A8EC" w14:textId="422B62CD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5" w:type="dxa"/>
          </w:tcPr>
          <w:p w14:paraId="3D74287F" w14:textId="09B245A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F1B9D" w:rsidRPr="008868D3" w14:paraId="0E8C44EA" w14:textId="77777777" w:rsidTr="003F1B9D">
        <w:tc>
          <w:tcPr>
            <w:tcW w:w="3115" w:type="dxa"/>
          </w:tcPr>
          <w:p w14:paraId="09FF97F9" w14:textId="1E57F9D4" w:rsidR="003F1B9D" w:rsidRPr="008868D3" w:rsidRDefault="00E86751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1B9D" w:rsidRPr="008868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14:paraId="2D75D305" w14:textId="40864AA2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115" w:type="dxa"/>
          </w:tcPr>
          <w:p w14:paraId="1C2D3D10" w14:textId="028B07AD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3F1B9D" w:rsidRPr="008868D3" w14:paraId="35BFA507" w14:textId="77777777" w:rsidTr="003F1B9D">
        <w:tc>
          <w:tcPr>
            <w:tcW w:w="3115" w:type="dxa"/>
          </w:tcPr>
          <w:p w14:paraId="363C7E07" w14:textId="23129486" w:rsidR="003F1B9D" w:rsidRPr="008868D3" w:rsidRDefault="00E86751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1B9D" w:rsidRPr="008868D3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115" w:type="dxa"/>
          </w:tcPr>
          <w:p w14:paraId="49BBB526" w14:textId="10773892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115" w:type="dxa"/>
          </w:tcPr>
          <w:p w14:paraId="41214E24" w14:textId="287E9883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1B9D" w:rsidRPr="008868D3" w14:paraId="429C4FE3" w14:textId="77777777" w:rsidTr="003F1B9D">
        <w:tc>
          <w:tcPr>
            <w:tcW w:w="3115" w:type="dxa"/>
          </w:tcPr>
          <w:p w14:paraId="142AD13E" w14:textId="012F4494" w:rsidR="003F1B9D" w:rsidRPr="008868D3" w:rsidRDefault="00E86751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1B9D" w:rsidRPr="008868D3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3115" w:type="dxa"/>
          </w:tcPr>
          <w:p w14:paraId="49A9E6E1" w14:textId="4B1B69F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115" w:type="dxa"/>
          </w:tcPr>
          <w:p w14:paraId="160B17CA" w14:textId="49A71003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1B9D" w:rsidRPr="008868D3" w14:paraId="11E5C9C2" w14:textId="77777777" w:rsidTr="003F1B9D">
        <w:tc>
          <w:tcPr>
            <w:tcW w:w="3115" w:type="dxa"/>
          </w:tcPr>
          <w:p w14:paraId="01B19774" w14:textId="3175B459" w:rsidR="003F1B9D" w:rsidRPr="008868D3" w:rsidRDefault="00E86751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1B9D" w:rsidRPr="008868D3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115" w:type="dxa"/>
          </w:tcPr>
          <w:p w14:paraId="150BE468" w14:textId="468771B8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115" w:type="dxa"/>
          </w:tcPr>
          <w:p w14:paraId="04462428" w14:textId="735A6DE6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="00E867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BA046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3779C5EF" w14:textId="77777777" w:rsidR="003F1B9D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AB2CFA" w14:textId="6C6BE4DE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в таблице </w:t>
      </w:r>
      <w:r w:rsidR="003446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данным, перед экспериментом во всех школах показатели ВПР находились за пределами нормы. При этом в двух школах (1795 и 27) они были ниже нормы, в трех других школах – превышали норму. В первом случае можно считать, что вегетативный баланс смещен в сторону преобладания парасимпатического отдела, во втором случае наблюдается избыточное смещение в сторону преобладания симпатического отдела.</w:t>
      </w:r>
    </w:p>
    <w:p w14:paraId="22E953C8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эксперимента в четырех школах из пяти (кроме школы 1795) показатели ВПР находятся в пределах нормы. Показатель 1795 школы хотя и </w:t>
      </w:r>
      <w:r>
        <w:rPr>
          <w:rFonts w:ascii="Times New Roman" w:hAnsi="Times New Roman" w:cs="Times New Roman"/>
          <w:sz w:val="28"/>
          <w:szCs w:val="28"/>
        </w:rPr>
        <w:lastRenderedPageBreak/>
        <w:t>не достиг нормативного, но также улучшился и приблизился к нему. В целом можно считать, что в конце эксперимента у школьников наблюдается сбалансированная активность симпатического и парасимпатического отделов нервной системы, и в ходе эксперимента произошла оптимизация их функционального состояния.</w:t>
      </w:r>
    </w:p>
    <w:p w14:paraId="6C3FD4C7" w14:textId="3BF06299" w:rsidR="003F1B9D" w:rsidRDefault="003F1B9D" w:rsidP="003F1B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8</w:t>
      </w:r>
    </w:p>
    <w:p w14:paraId="574EA045" w14:textId="285B5A5D" w:rsidR="00DD6E5C" w:rsidRPr="008868D3" w:rsidRDefault="003F1B9D" w:rsidP="00BF51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показателей </w:t>
      </w:r>
      <w:r w:rsidRPr="008868D3">
        <w:rPr>
          <w:rFonts w:ascii="Times New Roman" w:hAnsi="Times New Roman" w:cs="Times New Roman"/>
          <w:sz w:val="28"/>
          <w:szCs w:val="28"/>
        </w:rPr>
        <w:t xml:space="preserve">ПАПР </w:t>
      </w:r>
      <w:r>
        <w:rPr>
          <w:rFonts w:ascii="Times New Roman" w:hAnsi="Times New Roman" w:cs="Times New Roman"/>
          <w:sz w:val="28"/>
          <w:szCs w:val="28"/>
        </w:rPr>
        <w:t>в ходе эксперимента</w:t>
      </w:r>
      <w:r w:rsidR="00BF515B">
        <w:rPr>
          <w:rFonts w:ascii="Times New Roman" w:hAnsi="Times New Roman" w:cs="Times New Roman"/>
          <w:sz w:val="28"/>
          <w:szCs w:val="28"/>
        </w:rPr>
        <w:t xml:space="preserve"> </w:t>
      </w:r>
      <w:r w:rsidR="00DD6E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6E5C">
        <w:rPr>
          <w:rFonts w:ascii="Times New Roman" w:hAnsi="Times New Roman" w:cs="Times New Roman"/>
          <w:sz w:val="28"/>
          <w:szCs w:val="28"/>
        </w:rPr>
        <w:t>Х±ϭ</w:t>
      </w:r>
      <w:proofErr w:type="spellEnd"/>
      <w:r w:rsidR="00DD6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E5C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DD6E5C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B9D" w:rsidRPr="008868D3" w14:paraId="4F65236C" w14:textId="77777777" w:rsidTr="003F1B9D">
        <w:tc>
          <w:tcPr>
            <w:tcW w:w="3115" w:type="dxa"/>
          </w:tcPr>
          <w:p w14:paraId="1D3C862B" w14:textId="7777777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5" w:type="dxa"/>
          </w:tcPr>
          <w:p w14:paraId="35F3CFBA" w14:textId="7777777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115" w:type="dxa"/>
          </w:tcPr>
          <w:p w14:paraId="6574DD92" w14:textId="7777777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BA0469" w:rsidRPr="008868D3" w14:paraId="0183EE7B" w14:textId="77777777" w:rsidTr="003F1B9D">
        <w:tc>
          <w:tcPr>
            <w:tcW w:w="3115" w:type="dxa"/>
          </w:tcPr>
          <w:p w14:paraId="760CC9F6" w14:textId="7E1DE81D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3115" w:type="dxa"/>
          </w:tcPr>
          <w:p w14:paraId="63ACD980" w14:textId="51F7E804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±2,4</w:t>
            </w:r>
          </w:p>
        </w:tc>
        <w:tc>
          <w:tcPr>
            <w:tcW w:w="3115" w:type="dxa"/>
          </w:tcPr>
          <w:p w14:paraId="7920FC82" w14:textId="5D317A95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±4,8</w:t>
            </w:r>
          </w:p>
        </w:tc>
      </w:tr>
      <w:tr w:rsidR="00BA0469" w:rsidRPr="008868D3" w14:paraId="59F3E83F" w14:textId="77777777" w:rsidTr="003F1B9D">
        <w:tc>
          <w:tcPr>
            <w:tcW w:w="3115" w:type="dxa"/>
          </w:tcPr>
          <w:p w14:paraId="3D60A3D9" w14:textId="5C5EA3E2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14:paraId="3F7A9A65" w14:textId="1BD70689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±3,7</w:t>
            </w:r>
          </w:p>
        </w:tc>
        <w:tc>
          <w:tcPr>
            <w:tcW w:w="3115" w:type="dxa"/>
          </w:tcPr>
          <w:p w14:paraId="5D81DC79" w14:textId="71BBD9E5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±5,5</w:t>
            </w:r>
          </w:p>
        </w:tc>
      </w:tr>
      <w:tr w:rsidR="00BA0469" w:rsidRPr="008868D3" w14:paraId="59FF8C54" w14:textId="77777777" w:rsidTr="003F1B9D">
        <w:tc>
          <w:tcPr>
            <w:tcW w:w="3115" w:type="dxa"/>
          </w:tcPr>
          <w:p w14:paraId="7D218E00" w14:textId="35C1FEFA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115" w:type="dxa"/>
          </w:tcPr>
          <w:p w14:paraId="0B51A365" w14:textId="5F800D1E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±4,6</w:t>
            </w:r>
          </w:p>
        </w:tc>
        <w:tc>
          <w:tcPr>
            <w:tcW w:w="3115" w:type="dxa"/>
          </w:tcPr>
          <w:p w14:paraId="55F603E0" w14:textId="0ED506CE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±5,2</w:t>
            </w:r>
          </w:p>
        </w:tc>
      </w:tr>
      <w:tr w:rsidR="00BA0469" w:rsidRPr="008868D3" w14:paraId="70835169" w14:textId="77777777" w:rsidTr="003F1B9D">
        <w:tc>
          <w:tcPr>
            <w:tcW w:w="3115" w:type="dxa"/>
          </w:tcPr>
          <w:p w14:paraId="3BB75832" w14:textId="6E5F898B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3115" w:type="dxa"/>
          </w:tcPr>
          <w:p w14:paraId="03BF3C4D" w14:textId="16D5DE06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±3,9</w:t>
            </w:r>
          </w:p>
        </w:tc>
        <w:tc>
          <w:tcPr>
            <w:tcW w:w="3115" w:type="dxa"/>
          </w:tcPr>
          <w:p w14:paraId="5A790A0C" w14:textId="00E963C4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±6,6</w:t>
            </w:r>
          </w:p>
        </w:tc>
      </w:tr>
      <w:tr w:rsidR="00BA0469" w:rsidRPr="008868D3" w14:paraId="52FF898E" w14:textId="77777777" w:rsidTr="003F1B9D">
        <w:tc>
          <w:tcPr>
            <w:tcW w:w="3115" w:type="dxa"/>
          </w:tcPr>
          <w:p w14:paraId="78D72E4A" w14:textId="622C99B2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115" w:type="dxa"/>
          </w:tcPr>
          <w:p w14:paraId="7217C48A" w14:textId="2949B87D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46,8±4,1</w:t>
            </w:r>
          </w:p>
        </w:tc>
        <w:tc>
          <w:tcPr>
            <w:tcW w:w="3115" w:type="dxa"/>
          </w:tcPr>
          <w:p w14:paraId="14DBE57C" w14:textId="00D71B41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±5,9</w:t>
            </w:r>
          </w:p>
        </w:tc>
      </w:tr>
    </w:tbl>
    <w:p w14:paraId="304CFFAD" w14:textId="77777777" w:rsidR="003F1B9D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F969B1" w14:textId="128DD520" w:rsidR="003F1B9D" w:rsidRPr="00D83CD4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в таблице </w:t>
      </w:r>
      <w:r w:rsidR="003446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данным, у школьников 1797 школы перед экспериментом отмечается избыточная централизация управления ритмом сердца (их показатель ПАПР ниже нормативного), что указывает на</w:t>
      </w:r>
      <w:r w:rsidRPr="00D83CD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83CD4">
        <w:rPr>
          <w:rFonts w:ascii="Times New Roman" w:hAnsi="Times New Roman" w:cs="Times New Roman"/>
          <w:sz w:val="28"/>
          <w:szCs w:val="28"/>
        </w:rPr>
        <w:t xml:space="preserve">напряжение функционирования системы регуляции. В остальных школах у участников эксперимента преобладают автономные влияния в управлении, что свидетельствует об оптимальном функционировании системы. </w:t>
      </w:r>
      <w:r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в этих школах показатель ПАПР хотя и входит в нормативный диапазон, но смещен к его нижнему краю (в сторону, указывающую на напряжение системы регуляции). </w:t>
      </w:r>
      <w:r w:rsidRPr="00D83CD4">
        <w:rPr>
          <w:rFonts w:ascii="Times New Roman" w:hAnsi="Times New Roman" w:cs="Times New Roman"/>
          <w:sz w:val="28"/>
          <w:szCs w:val="28"/>
        </w:rPr>
        <w:t>После эксперимента у школьников всех школ происходит снижение централизации и усиление автономного контура 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Это проявляется в том, что во всех школах показатели ПАПР входят в нормативный диапазон, при этом располагаются в центре этого диапазона.</w:t>
      </w:r>
      <w:r w:rsidRPr="00D83CD4">
        <w:rPr>
          <w:rFonts w:ascii="Times New Roman" w:hAnsi="Times New Roman" w:cs="Times New Roman"/>
          <w:sz w:val="28"/>
          <w:szCs w:val="28"/>
        </w:rPr>
        <w:t xml:space="preserve"> В целом, можно считать, что вегетативная нервная система </w:t>
      </w:r>
      <w:r>
        <w:rPr>
          <w:rFonts w:ascii="Times New Roman" w:hAnsi="Times New Roman" w:cs="Times New Roman"/>
          <w:sz w:val="28"/>
          <w:szCs w:val="28"/>
        </w:rPr>
        <w:t xml:space="preserve">школьников, участвующих </w:t>
      </w:r>
      <w:r w:rsidR="00E51155">
        <w:rPr>
          <w:rFonts w:ascii="Times New Roman" w:hAnsi="Times New Roman" w:cs="Times New Roman"/>
          <w:sz w:val="28"/>
          <w:szCs w:val="28"/>
        </w:rPr>
        <w:t>в эксперименте</w:t>
      </w:r>
      <w:r>
        <w:rPr>
          <w:rFonts w:ascii="Times New Roman" w:hAnsi="Times New Roman" w:cs="Times New Roman"/>
          <w:sz w:val="28"/>
          <w:szCs w:val="28"/>
        </w:rPr>
        <w:t xml:space="preserve">, стала более </w:t>
      </w:r>
      <w:r w:rsidRPr="00D83CD4">
        <w:rPr>
          <w:rFonts w:ascii="Times New Roman" w:hAnsi="Times New Roman" w:cs="Times New Roman"/>
          <w:sz w:val="28"/>
          <w:szCs w:val="28"/>
        </w:rPr>
        <w:t>успешно справлят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3CD4">
        <w:rPr>
          <w:rFonts w:ascii="Times New Roman" w:hAnsi="Times New Roman" w:cs="Times New Roman"/>
          <w:sz w:val="28"/>
          <w:szCs w:val="28"/>
        </w:rPr>
        <w:t>ся с функцией управления ритмом сердца.</w:t>
      </w:r>
    </w:p>
    <w:p w14:paraId="49726F40" w14:textId="77777777" w:rsidR="00BF515B" w:rsidRDefault="00BF515B" w:rsidP="003F1B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58569C" w14:textId="0BD01997" w:rsidR="003F1B9D" w:rsidRDefault="003F1B9D" w:rsidP="003F1B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9</w:t>
      </w:r>
    </w:p>
    <w:p w14:paraId="622C9DDD" w14:textId="3EB0A102" w:rsidR="00DD6E5C" w:rsidRPr="008868D3" w:rsidRDefault="003F1B9D" w:rsidP="00BF51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показателей </w:t>
      </w:r>
      <w:r w:rsidRPr="008868D3">
        <w:rPr>
          <w:rFonts w:ascii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hAnsi="Times New Roman" w:cs="Times New Roman"/>
          <w:sz w:val="28"/>
          <w:szCs w:val="28"/>
        </w:rPr>
        <w:t>в ходе эксперимента</w:t>
      </w:r>
      <w:r w:rsidR="00BF515B">
        <w:rPr>
          <w:rFonts w:ascii="Times New Roman" w:hAnsi="Times New Roman" w:cs="Times New Roman"/>
          <w:sz w:val="28"/>
          <w:szCs w:val="28"/>
        </w:rPr>
        <w:t xml:space="preserve"> </w:t>
      </w:r>
      <w:r w:rsidR="00DD6E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6E5C">
        <w:rPr>
          <w:rFonts w:ascii="Times New Roman" w:hAnsi="Times New Roman" w:cs="Times New Roman"/>
          <w:sz w:val="28"/>
          <w:szCs w:val="28"/>
        </w:rPr>
        <w:t>Х±ϭ</w:t>
      </w:r>
      <w:proofErr w:type="spellEnd"/>
      <w:r w:rsidR="00DD6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E5C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DD6E5C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B9D" w:rsidRPr="008868D3" w14:paraId="06803A4F" w14:textId="77777777" w:rsidTr="003F1B9D">
        <w:tc>
          <w:tcPr>
            <w:tcW w:w="3115" w:type="dxa"/>
          </w:tcPr>
          <w:p w14:paraId="75ADCC09" w14:textId="7777777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5" w:type="dxa"/>
          </w:tcPr>
          <w:p w14:paraId="27796763" w14:textId="7777777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115" w:type="dxa"/>
          </w:tcPr>
          <w:p w14:paraId="77800D04" w14:textId="7777777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BA0469" w:rsidRPr="008868D3" w14:paraId="15C0A5BA" w14:textId="77777777" w:rsidTr="003F1B9D">
        <w:tc>
          <w:tcPr>
            <w:tcW w:w="3115" w:type="dxa"/>
          </w:tcPr>
          <w:p w14:paraId="004992E3" w14:textId="588FAB22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3115" w:type="dxa"/>
          </w:tcPr>
          <w:p w14:paraId="2194CC0F" w14:textId="0DEE138E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,7±3,7</w:t>
            </w:r>
          </w:p>
        </w:tc>
        <w:tc>
          <w:tcPr>
            <w:tcW w:w="3115" w:type="dxa"/>
          </w:tcPr>
          <w:p w14:paraId="64651AC3" w14:textId="4B2E96C9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137,9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±8,6</w:t>
            </w:r>
          </w:p>
        </w:tc>
      </w:tr>
      <w:tr w:rsidR="00BA0469" w:rsidRPr="008868D3" w14:paraId="7FB5A47A" w14:textId="77777777" w:rsidTr="003F1B9D">
        <w:tc>
          <w:tcPr>
            <w:tcW w:w="3115" w:type="dxa"/>
          </w:tcPr>
          <w:p w14:paraId="1AA27FDA" w14:textId="1AA52AF8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14:paraId="670F9945" w14:textId="583DAA97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±5,2</w:t>
            </w:r>
          </w:p>
        </w:tc>
        <w:tc>
          <w:tcPr>
            <w:tcW w:w="3115" w:type="dxa"/>
          </w:tcPr>
          <w:p w14:paraId="5C77EC6B" w14:textId="03497D47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,7±7,9</w:t>
            </w:r>
          </w:p>
        </w:tc>
      </w:tr>
      <w:tr w:rsidR="00BA0469" w:rsidRPr="008868D3" w14:paraId="24E02C76" w14:textId="77777777" w:rsidTr="003F1B9D">
        <w:tc>
          <w:tcPr>
            <w:tcW w:w="3115" w:type="dxa"/>
          </w:tcPr>
          <w:p w14:paraId="7673D3D4" w14:textId="4D6E29FC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115" w:type="dxa"/>
          </w:tcPr>
          <w:p w14:paraId="5492616D" w14:textId="5F179EA1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±4,9</w:t>
            </w:r>
          </w:p>
        </w:tc>
        <w:tc>
          <w:tcPr>
            <w:tcW w:w="3115" w:type="dxa"/>
          </w:tcPr>
          <w:p w14:paraId="0EB084B7" w14:textId="06231583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,3±9,2</w:t>
            </w:r>
          </w:p>
        </w:tc>
      </w:tr>
      <w:tr w:rsidR="00BA0469" w:rsidRPr="008868D3" w14:paraId="4BDF4661" w14:textId="77777777" w:rsidTr="003F1B9D">
        <w:tc>
          <w:tcPr>
            <w:tcW w:w="3115" w:type="dxa"/>
          </w:tcPr>
          <w:p w14:paraId="47166563" w14:textId="164D83BD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3115" w:type="dxa"/>
          </w:tcPr>
          <w:p w14:paraId="413C5B7C" w14:textId="2C70DDCC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±4,8</w:t>
            </w:r>
          </w:p>
        </w:tc>
        <w:tc>
          <w:tcPr>
            <w:tcW w:w="3115" w:type="dxa"/>
          </w:tcPr>
          <w:p w14:paraId="438E79B1" w14:textId="6037F3FD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±8,4</w:t>
            </w:r>
          </w:p>
        </w:tc>
      </w:tr>
      <w:tr w:rsidR="00BA0469" w:rsidRPr="008868D3" w14:paraId="69A49165" w14:textId="77777777" w:rsidTr="003F1B9D">
        <w:tc>
          <w:tcPr>
            <w:tcW w:w="3115" w:type="dxa"/>
          </w:tcPr>
          <w:p w14:paraId="4F9BD13A" w14:textId="36C39F4F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115" w:type="dxa"/>
          </w:tcPr>
          <w:p w14:paraId="27B67DAE" w14:textId="025BF428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38,4±5,4</w:t>
            </w:r>
          </w:p>
        </w:tc>
        <w:tc>
          <w:tcPr>
            <w:tcW w:w="3115" w:type="dxa"/>
          </w:tcPr>
          <w:p w14:paraId="1F004D5C" w14:textId="4FE0A881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±10,3</w:t>
            </w:r>
          </w:p>
        </w:tc>
      </w:tr>
    </w:tbl>
    <w:p w14:paraId="696ABAC3" w14:textId="77777777" w:rsidR="003F1B9D" w:rsidRDefault="003F1B9D" w:rsidP="003F1B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8BBA55" w14:textId="4ED3570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в таблице </w:t>
      </w:r>
      <w:r w:rsidR="003446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данным, до эксперимента у школьников в целом диагностируется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в школе 1795 это выраженный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преобладанием активности стресс-лимитирующих систем, а в остальных школах – компенсированный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тенденцией к преобладанию активности стресс-лимитирующих систем.</w:t>
      </w:r>
    </w:p>
    <w:p w14:paraId="11783383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эксперимента у учащихся школы 1795 произошло резкое изменение показателя до 137,9 ед., в результате чего их состояние стало характеризоваться как состояние напряжения механизмов адаптации с тенденцией к повышению активности стресс-реализующих систем. В остальных школах показатели стресс-индекса также выросли, но их состояние можно характеризовать как оптимальное с позиции физиологической регуляции, или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5CD9E4" w14:textId="37A6B761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можно считать, что в ходе эксперимента произошло увеличение симпатического тонуса и оптимизация адаптационных процессов организма школьников.</w:t>
      </w:r>
    </w:p>
    <w:p w14:paraId="11D5E68C" w14:textId="55FA4853" w:rsidR="00BA0469" w:rsidRDefault="00BA0469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в таблице 10 данным, до эксперимента показатели ИВР у учащихся школ 1795 и 27 являются ниже нормативных и указывают на преобладание активности парасимпатического отдела нервной системы, или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ваготонии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1FED99" w14:textId="77777777" w:rsidR="003F1B9D" w:rsidRDefault="003F1B9D" w:rsidP="003F1B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EAE465" w14:textId="77777777" w:rsidR="003F1B9D" w:rsidRDefault="003F1B9D" w:rsidP="003F1B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1669E0" w14:textId="576D3127" w:rsidR="003F1B9D" w:rsidRPr="008868D3" w:rsidRDefault="003F1B9D" w:rsidP="003F1B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10</w:t>
      </w:r>
    </w:p>
    <w:p w14:paraId="3FC3CD03" w14:textId="049A1017" w:rsidR="00DD6E5C" w:rsidRPr="008868D3" w:rsidRDefault="003F1B9D" w:rsidP="00BF51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показателей </w:t>
      </w:r>
      <w:r w:rsidRPr="008868D3">
        <w:rPr>
          <w:rFonts w:ascii="Times New Roman" w:hAnsi="Times New Roman" w:cs="Times New Roman"/>
          <w:sz w:val="28"/>
          <w:szCs w:val="28"/>
        </w:rPr>
        <w:t xml:space="preserve">ИВР </w:t>
      </w:r>
      <w:r>
        <w:rPr>
          <w:rFonts w:ascii="Times New Roman" w:hAnsi="Times New Roman" w:cs="Times New Roman"/>
          <w:sz w:val="28"/>
          <w:szCs w:val="28"/>
        </w:rPr>
        <w:t>в ходе эксперимента</w:t>
      </w:r>
      <w:r w:rsidR="00BF515B">
        <w:rPr>
          <w:rFonts w:ascii="Times New Roman" w:hAnsi="Times New Roman" w:cs="Times New Roman"/>
          <w:sz w:val="28"/>
          <w:szCs w:val="28"/>
        </w:rPr>
        <w:t xml:space="preserve"> </w:t>
      </w:r>
      <w:r w:rsidR="00DD6E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6E5C">
        <w:rPr>
          <w:rFonts w:ascii="Times New Roman" w:hAnsi="Times New Roman" w:cs="Times New Roman"/>
          <w:sz w:val="28"/>
          <w:szCs w:val="28"/>
        </w:rPr>
        <w:t>Х±ϭ</w:t>
      </w:r>
      <w:proofErr w:type="spellEnd"/>
      <w:r w:rsidR="00DD6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E5C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DD6E5C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B9D" w:rsidRPr="008868D3" w14:paraId="57B4B757" w14:textId="77777777" w:rsidTr="003F1B9D">
        <w:tc>
          <w:tcPr>
            <w:tcW w:w="3115" w:type="dxa"/>
          </w:tcPr>
          <w:p w14:paraId="6A2D916D" w14:textId="7777777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5" w:type="dxa"/>
          </w:tcPr>
          <w:p w14:paraId="7130E307" w14:textId="7777777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115" w:type="dxa"/>
          </w:tcPr>
          <w:p w14:paraId="7B827AFA" w14:textId="77777777" w:rsidR="003F1B9D" w:rsidRPr="008868D3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BA0469" w:rsidRPr="008868D3" w14:paraId="12939BB8" w14:textId="77777777" w:rsidTr="003F1B9D">
        <w:tc>
          <w:tcPr>
            <w:tcW w:w="3115" w:type="dxa"/>
          </w:tcPr>
          <w:p w14:paraId="4AEA5B72" w14:textId="31E67643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3115" w:type="dxa"/>
          </w:tcPr>
          <w:p w14:paraId="1BC31243" w14:textId="55C7B9CC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±5,8</w:t>
            </w:r>
          </w:p>
        </w:tc>
        <w:tc>
          <w:tcPr>
            <w:tcW w:w="3115" w:type="dxa"/>
          </w:tcPr>
          <w:p w14:paraId="25A052C2" w14:textId="76660837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148,9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±12,2</w:t>
            </w:r>
          </w:p>
        </w:tc>
      </w:tr>
      <w:tr w:rsidR="00BA0469" w:rsidRPr="008868D3" w14:paraId="12DC15D6" w14:textId="77777777" w:rsidTr="003F1B9D">
        <w:tc>
          <w:tcPr>
            <w:tcW w:w="3115" w:type="dxa"/>
          </w:tcPr>
          <w:p w14:paraId="43C9A102" w14:textId="7153B8CF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14:paraId="2932A84A" w14:textId="333B3590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±7,3</w:t>
            </w:r>
          </w:p>
        </w:tc>
        <w:tc>
          <w:tcPr>
            <w:tcW w:w="3115" w:type="dxa"/>
          </w:tcPr>
          <w:p w14:paraId="176EDB34" w14:textId="71BFEEB8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±14,1</w:t>
            </w:r>
          </w:p>
        </w:tc>
      </w:tr>
      <w:tr w:rsidR="00BA0469" w:rsidRPr="008868D3" w14:paraId="271B1B23" w14:textId="77777777" w:rsidTr="003F1B9D">
        <w:tc>
          <w:tcPr>
            <w:tcW w:w="3115" w:type="dxa"/>
          </w:tcPr>
          <w:p w14:paraId="203E7235" w14:textId="33E5E08D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115" w:type="dxa"/>
          </w:tcPr>
          <w:p w14:paraId="16B02F54" w14:textId="3FC30584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133,2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±10,2</w:t>
            </w:r>
          </w:p>
        </w:tc>
        <w:tc>
          <w:tcPr>
            <w:tcW w:w="3115" w:type="dxa"/>
          </w:tcPr>
          <w:p w14:paraId="0014555A" w14:textId="09D8BE97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±11,8</w:t>
            </w:r>
          </w:p>
        </w:tc>
      </w:tr>
      <w:tr w:rsidR="00BA0469" w:rsidRPr="008868D3" w14:paraId="247533E0" w14:textId="77777777" w:rsidTr="003F1B9D">
        <w:tc>
          <w:tcPr>
            <w:tcW w:w="3115" w:type="dxa"/>
          </w:tcPr>
          <w:p w14:paraId="55ECE575" w14:textId="14E444BC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3115" w:type="dxa"/>
          </w:tcPr>
          <w:p w14:paraId="7C2B9583" w14:textId="5FB3A54A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±8,9</w:t>
            </w:r>
          </w:p>
        </w:tc>
        <w:tc>
          <w:tcPr>
            <w:tcW w:w="3115" w:type="dxa"/>
          </w:tcPr>
          <w:p w14:paraId="2F13C4E4" w14:textId="0D567912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±21,3</w:t>
            </w:r>
          </w:p>
        </w:tc>
      </w:tr>
      <w:tr w:rsidR="00BA0469" w:rsidRPr="008868D3" w14:paraId="587E87B0" w14:textId="77777777" w:rsidTr="003F1B9D">
        <w:tc>
          <w:tcPr>
            <w:tcW w:w="3115" w:type="dxa"/>
          </w:tcPr>
          <w:p w14:paraId="3F53D212" w14:textId="142DAD07" w:rsidR="00BA0469" w:rsidRPr="008868D3" w:rsidRDefault="00BA0469" w:rsidP="00BA0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115" w:type="dxa"/>
          </w:tcPr>
          <w:p w14:paraId="0DAED123" w14:textId="6F278FE1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149,4±11,4</w:t>
            </w:r>
          </w:p>
        </w:tc>
        <w:tc>
          <w:tcPr>
            <w:tcW w:w="3115" w:type="dxa"/>
          </w:tcPr>
          <w:p w14:paraId="0699E1F7" w14:textId="5BB288C3" w:rsidR="00BA0469" w:rsidRPr="008868D3" w:rsidRDefault="00BA0469" w:rsidP="00BA04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68D3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±18,7</w:t>
            </w:r>
          </w:p>
        </w:tc>
      </w:tr>
    </w:tbl>
    <w:p w14:paraId="0928454E" w14:textId="77777777" w:rsidR="003F1B9D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F7770F" w14:textId="6122C75E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40B6">
        <w:rPr>
          <w:rFonts w:ascii="Times New Roman" w:hAnsi="Times New Roman" w:cs="Times New Roman"/>
          <w:sz w:val="28"/>
          <w:szCs w:val="28"/>
        </w:rPr>
        <w:t>остальных школах</w:t>
      </w:r>
      <w:r>
        <w:rPr>
          <w:rFonts w:ascii="Times New Roman" w:hAnsi="Times New Roman" w:cs="Times New Roman"/>
          <w:sz w:val="28"/>
          <w:szCs w:val="28"/>
        </w:rPr>
        <w:t xml:space="preserve"> этот показатель соответствует нормативному диапазону. После эксперимента у школьников всех школ наблюдается повышение показателя ИВР, что указывает на рост</w:t>
      </w:r>
      <w:r w:rsidRPr="00696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 симпатического отдела нервной системы. Тем не менее, эти изменения находятся на таком уровне, что позволяют показателю ИВР остаться в рамках нормативного диапазона.</w:t>
      </w:r>
    </w:p>
    <w:p w14:paraId="789F5D5A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можно считать, что динамика показателя ИВР указывает на рост активности симпатического отдела нервной системы в ходе эксперимента.</w:t>
      </w:r>
    </w:p>
    <w:p w14:paraId="14CD3CE9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 четырех показателей вариабельности сердечного ритма показал следующее.</w:t>
      </w:r>
    </w:p>
    <w:p w14:paraId="20A669D3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экспериментом функциональное состояние школьников характеризовалось нарушением баланса активности симпатического и парасимпатического отделов нервной системы, в основном, в сторону преобладания парасимпатических влияний, в отдельных случаях повышенной централизацией управления ритмом сердца, напряжением функционирования системы регуляции,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367974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эксперимента произошло снижение централизации и усиление автономного контура регулирования, возросла активность симпатического отдела нервной системы, соотношение активности симпатического и парасимпатического отделов стало более сбалансированным, что привело к </w:t>
      </w:r>
      <w:r>
        <w:rPr>
          <w:rFonts w:ascii="Times New Roman" w:hAnsi="Times New Roman" w:cs="Times New Roman"/>
          <w:sz w:val="28"/>
          <w:szCs w:val="28"/>
        </w:rPr>
        <w:lastRenderedPageBreak/>
        <w:t>оптимизации функционального состояния и адаптационных процессов организма школьников,</w:t>
      </w:r>
    </w:p>
    <w:p w14:paraId="63DE1AA6" w14:textId="77777777" w:rsidR="003F1B9D" w:rsidRPr="0015378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позволяют считать, что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 w:rsidRPr="0015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физической культуры и в ходе дополнительных занятий позитивно влияет на регуляторные процессы в организме школьников.</w:t>
      </w:r>
    </w:p>
    <w:p w14:paraId="27A8567E" w14:textId="77777777" w:rsidR="003F1B9D" w:rsidRPr="007F7EC3" w:rsidRDefault="003F1B9D" w:rsidP="003F1B9D">
      <w:pPr>
        <w:pStyle w:val="a3"/>
        <w:widowControl w:val="0"/>
        <w:ind w:firstLine="709"/>
        <w:rPr>
          <w:szCs w:val="28"/>
        </w:rPr>
      </w:pPr>
    </w:p>
    <w:p w14:paraId="666D52DF" w14:textId="7CFDFEE6" w:rsidR="003F1B9D" w:rsidRPr="00D25042" w:rsidRDefault="00BA0469" w:rsidP="003F1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F1B9D" w:rsidRPr="00D25042">
        <w:rPr>
          <w:rFonts w:ascii="Times New Roman" w:hAnsi="Times New Roman" w:cs="Times New Roman"/>
          <w:b/>
          <w:sz w:val="28"/>
          <w:szCs w:val="28"/>
        </w:rPr>
        <w:t>. Анализ показателей психоэмоционального статуса школьников</w:t>
      </w:r>
    </w:p>
    <w:p w14:paraId="0B110FAE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здоровья человека является его психоэмоциональное состояние. По этим подразумевают особую форму психических состояний человека с преобладанием определенного типа эмоционального реагирования. Оптимальное эмоциональное возбуждение – условие готовности к эффективной деятельности и ее благоприятному для здоровья осуществлению.</w:t>
      </w:r>
      <w:r w:rsidRPr="00D2504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D25042">
        <w:rPr>
          <w:rFonts w:ascii="Times New Roman" w:hAnsi="Times New Roman" w:cs="Times New Roman"/>
          <w:color w:val="000000"/>
          <w:sz w:val="28"/>
          <w:szCs w:val="28"/>
        </w:rPr>
        <w:t>Психоэмоциональные состояния представляют собой сложные, целостные, динамические образования, во многом определяющие своеобразие всей психической деятельности (протекание процессов, проявление свойств) личности на данном отрезке времени.</w:t>
      </w:r>
    </w:p>
    <w:p w14:paraId="28933172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психоэмоционального состояния использовались два показателя: Суммарное отклонение от аутогенной нормы (СО) и Вегетативный коэффициент (ВК).</w:t>
      </w:r>
    </w:p>
    <w:p w14:paraId="31DCB4D6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58">
        <w:rPr>
          <w:rFonts w:ascii="Times New Roman" w:hAnsi="Times New Roman" w:cs="Times New Roman"/>
          <w:sz w:val="28"/>
          <w:szCs w:val="28"/>
        </w:rPr>
        <w:t>Показатель СО интегрально отражает уровень непродуктивной нервно-психической напряженности, присущий испытуемому. Эта напряженность заключается в неумеренно завышенном расходова</w:t>
      </w:r>
      <w:r w:rsidRPr="002D1358">
        <w:rPr>
          <w:rFonts w:ascii="Times New Roman" w:hAnsi="Times New Roman" w:cs="Times New Roman"/>
          <w:sz w:val="28"/>
          <w:szCs w:val="28"/>
        </w:rPr>
        <w:softHyphen/>
        <w:t>нии нервно-психических ресурсов при столь же неумеренно низком коэффициенте полезного действия. Значения СО отражают устойчивый эмоциональный фон, т.е. преобладающее настроение ребенка.</w:t>
      </w:r>
    </w:p>
    <w:p w14:paraId="7B124816" w14:textId="59BC85C8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полученные результаты.</w:t>
      </w:r>
    </w:p>
    <w:p w14:paraId="306529DE" w14:textId="3403E5D1" w:rsidR="00BA0469" w:rsidRPr="002D1358" w:rsidRDefault="00BA0469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в таблице 11 данным, перед экспериментом у учащихся двух школ – 1795 и 1288 – преобладали отрицательные эмоции и выраженная нервно-психическая напряженность.</w:t>
      </w:r>
    </w:p>
    <w:p w14:paraId="7FDFE9F3" w14:textId="77777777" w:rsidR="00BF515B" w:rsidRDefault="00BF515B" w:rsidP="003F1B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6465BD" w14:textId="0578A1B2" w:rsidR="003F1B9D" w:rsidRDefault="003F1B9D" w:rsidP="003F1B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34465B">
        <w:rPr>
          <w:rFonts w:ascii="Times New Roman" w:hAnsi="Times New Roman" w:cs="Times New Roman"/>
          <w:sz w:val="28"/>
          <w:szCs w:val="28"/>
        </w:rPr>
        <w:t>1</w:t>
      </w:r>
    </w:p>
    <w:p w14:paraId="4797B844" w14:textId="6F4208D9" w:rsidR="00DD6E5C" w:rsidRPr="008868D3" w:rsidRDefault="003F1B9D" w:rsidP="00360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показателей </w:t>
      </w:r>
      <w:r w:rsidRPr="008C535E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в ходе эксперимента</w:t>
      </w:r>
      <w:r w:rsidR="003605D0">
        <w:rPr>
          <w:rFonts w:ascii="Times New Roman" w:hAnsi="Times New Roman" w:cs="Times New Roman"/>
          <w:sz w:val="28"/>
          <w:szCs w:val="28"/>
        </w:rPr>
        <w:t xml:space="preserve"> </w:t>
      </w:r>
      <w:r w:rsidR="00DD6E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6E5C">
        <w:rPr>
          <w:rFonts w:ascii="Times New Roman" w:hAnsi="Times New Roman" w:cs="Times New Roman"/>
          <w:sz w:val="28"/>
          <w:szCs w:val="28"/>
        </w:rPr>
        <w:t>Х±ϭ</w:t>
      </w:r>
      <w:proofErr w:type="spellEnd"/>
      <w:r w:rsidR="00DD6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E5C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DD6E5C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B9D" w:rsidRPr="008C535E" w14:paraId="1ED57D17" w14:textId="77777777" w:rsidTr="003F1B9D">
        <w:tc>
          <w:tcPr>
            <w:tcW w:w="3115" w:type="dxa"/>
          </w:tcPr>
          <w:p w14:paraId="55BA9CF9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5" w:type="dxa"/>
          </w:tcPr>
          <w:p w14:paraId="7324ED39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115" w:type="dxa"/>
          </w:tcPr>
          <w:p w14:paraId="6AAD8BB5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3F1B9D" w:rsidRPr="008C535E" w14:paraId="5CD644E0" w14:textId="77777777" w:rsidTr="003F1B9D">
        <w:tc>
          <w:tcPr>
            <w:tcW w:w="3115" w:type="dxa"/>
          </w:tcPr>
          <w:p w14:paraId="7F2CA921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3115" w:type="dxa"/>
          </w:tcPr>
          <w:p w14:paraId="6F6145A8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115" w:type="dxa"/>
          </w:tcPr>
          <w:p w14:paraId="01BA22D0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F1B9D" w:rsidRPr="008C535E" w14:paraId="0821CE9A" w14:textId="77777777" w:rsidTr="003F1B9D">
        <w:tc>
          <w:tcPr>
            <w:tcW w:w="3115" w:type="dxa"/>
          </w:tcPr>
          <w:p w14:paraId="231D31E0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14:paraId="320F2974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115" w:type="dxa"/>
          </w:tcPr>
          <w:p w14:paraId="0AB62122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F1B9D" w:rsidRPr="008C535E" w14:paraId="3E975730" w14:textId="77777777" w:rsidTr="003F1B9D">
        <w:tc>
          <w:tcPr>
            <w:tcW w:w="3115" w:type="dxa"/>
          </w:tcPr>
          <w:p w14:paraId="13FF94BB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115" w:type="dxa"/>
          </w:tcPr>
          <w:p w14:paraId="4EF998E8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115" w:type="dxa"/>
          </w:tcPr>
          <w:p w14:paraId="586BE75A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F1B9D" w:rsidRPr="008C535E" w14:paraId="5E62102F" w14:textId="77777777" w:rsidTr="003F1B9D">
        <w:tc>
          <w:tcPr>
            <w:tcW w:w="3115" w:type="dxa"/>
          </w:tcPr>
          <w:p w14:paraId="4EF8B111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3115" w:type="dxa"/>
          </w:tcPr>
          <w:p w14:paraId="35ADB0D8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115" w:type="dxa"/>
          </w:tcPr>
          <w:p w14:paraId="636615E0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F1B9D" w:rsidRPr="008C535E" w14:paraId="4AFCBEE6" w14:textId="77777777" w:rsidTr="003F1B9D">
        <w:tc>
          <w:tcPr>
            <w:tcW w:w="3115" w:type="dxa"/>
          </w:tcPr>
          <w:p w14:paraId="7313C4CC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115" w:type="dxa"/>
          </w:tcPr>
          <w:p w14:paraId="5871AB43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115" w:type="dxa"/>
          </w:tcPr>
          <w:p w14:paraId="1BC40B93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14:paraId="5D3455BE" w14:textId="77777777" w:rsidR="003F1B9D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CA5236" w14:textId="0D282FC0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целесообразной активности у этих детей был невысоким, можно предположить, что им приходилось прилагать волевые усилия для выполнения каких-либо заданий, они быстро утомлялись. Общий эмоциональный фон характеризовался повышенной возбудимостью, тревожностью, неуверенностью.</w:t>
      </w:r>
    </w:p>
    <w:p w14:paraId="5BC0A294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школах эти негативные явления были выражены в меньшей степени. В целом, у учащихся этих школ отмечался средний уровень непродуктивной нервно-психической напряженности.</w:t>
      </w:r>
    </w:p>
    <w:p w14:paraId="0829F41E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эксперимента уровень непродуктивной нервно-психической напряженности у школьников, участвующих в эксперименте, снизился во всех школах. При этом в школах №1795 и №281 он соответствует среднему уровню, а в остальных школах снизился до незначительного. У учащихся этих школ стала преобладать установка на активную деятельность.</w:t>
      </w:r>
    </w:p>
    <w:p w14:paraId="4C86C909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уменьшение показателя СО указывает на повышение стрессоустойчивости и наличие резервов работоспособности.</w:t>
      </w:r>
    </w:p>
    <w:p w14:paraId="69DB4991" w14:textId="0AE4B24B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более полной информации рассмотрим показатель вегетативного коэффициента (ВК). </w:t>
      </w:r>
    </w:p>
    <w:p w14:paraId="02988C1D" w14:textId="3143F619" w:rsidR="00BA0469" w:rsidRDefault="00BA0469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в таблице 12 данным, до эксперимента только у учащихся школы №27 регистрировался уровень нервно-психического напряжения, благоприятный для реализации возможностей в напряженных ситуациях.</w:t>
      </w:r>
    </w:p>
    <w:p w14:paraId="1CA21DB7" w14:textId="7D7307C8" w:rsidR="003F1B9D" w:rsidRDefault="003F1B9D" w:rsidP="003F1B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25AA763" w14:textId="14EE123E" w:rsidR="003F1B9D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показателя вегетативного коэффициента (</w:t>
      </w:r>
      <w:r w:rsidRPr="008C535E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) в ходе эксперимента</w:t>
      </w:r>
    </w:p>
    <w:p w14:paraId="0C3E7F76" w14:textId="02CA7F78" w:rsidR="006C6D90" w:rsidRPr="008C535E" w:rsidRDefault="006C6D90" w:rsidP="006C6D9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Х±ϭ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B9D" w:rsidRPr="008C535E" w14:paraId="1C41270C" w14:textId="77777777" w:rsidTr="003F1B9D">
        <w:tc>
          <w:tcPr>
            <w:tcW w:w="3115" w:type="dxa"/>
          </w:tcPr>
          <w:p w14:paraId="3AD43364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5" w:type="dxa"/>
          </w:tcPr>
          <w:p w14:paraId="79C46688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115" w:type="dxa"/>
          </w:tcPr>
          <w:p w14:paraId="7E9E5C20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3F1B9D" w:rsidRPr="008C535E" w14:paraId="6A190C65" w14:textId="77777777" w:rsidTr="003F1B9D">
        <w:tc>
          <w:tcPr>
            <w:tcW w:w="3115" w:type="dxa"/>
          </w:tcPr>
          <w:p w14:paraId="0A83AEBC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3115" w:type="dxa"/>
          </w:tcPr>
          <w:p w14:paraId="78D31EB0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115" w:type="dxa"/>
          </w:tcPr>
          <w:p w14:paraId="564D2F36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F1B9D" w:rsidRPr="008C535E" w14:paraId="4F453255" w14:textId="77777777" w:rsidTr="003F1B9D">
        <w:tc>
          <w:tcPr>
            <w:tcW w:w="3115" w:type="dxa"/>
          </w:tcPr>
          <w:p w14:paraId="5DFD8077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14:paraId="61364625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115" w:type="dxa"/>
          </w:tcPr>
          <w:p w14:paraId="7A2DEF60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F1B9D" w:rsidRPr="008C535E" w14:paraId="14F9C0C8" w14:textId="77777777" w:rsidTr="003F1B9D">
        <w:tc>
          <w:tcPr>
            <w:tcW w:w="3115" w:type="dxa"/>
          </w:tcPr>
          <w:p w14:paraId="2CA8B57B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115" w:type="dxa"/>
          </w:tcPr>
          <w:p w14:paraId="5F46F7EA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115" w:type="dxa"/>
          </w:tcPr>
          <w:p w14:paraId="40A1A9BE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F1B9D" w:rsidRPr="008C535E" w14:paraId="7011721B" w14:textId="77777777" w:rsidTr="003F1B9D">
        <w:tc>
          <w:tcPr>
            <w:tcW w:w="3115" w:type="dxa"/>
          </w:tcPr>
          <w:p w14:paraId="4C657B91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3115" w:type="dxa"/>
          </w:tcPr>
          <w:p w14:paraId="6C424B61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115" w:type="dxa"/>
          </w:tcPr>
          <w:p w14:paraId="4652C30C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F1B9D" w:rsidRPr="008C535E" w14:paraId="376B5B81" w14:textId="77777777" w:rsidTr="003F1B9D">
        <w:tc>
          <w:tcPr>
            <w:tcW w:w="3115" w:type="dxa"/>
          </w:tcPr>
          <w:p w14:paraId="68537256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115" w:type="dxa"/>
          </w:tcPr>
          <w:p w14:paraId="6456493F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115" w:type="dxa"/>
          </w:tcPr>
          <w:p w14:paraId="5D44E754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14:paraId="2CA24379" w14:textId="77777777" w:rsidR="003F1B9D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034A1A" w14:textId="55FC960E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640B6">
        <w:rPr>
          <w:rFonts w:ascii="Times New Roman" w:hAnsi="Times New Roman" w:cs="Times New Roman"/>
          <w:sz w:val="28"/>
          <w:szCs w:val="28"/>
        </w:rPr>
        <w:t>учащихся остальных</w:t>
      </w:r>
      <w:r>
        <w:rPr>
          <w:rFonts w:ascii="Times New Roman" w:hAnsi="Times New Roman" w:cs="Times New Roman"/>
          <w:sz w:val="28"/>
          <w:szCs w:val="28"/>
        </w:rPr>
        <w:t xml:space="preserve"> школ отмечается доминирование парасимпатического отдела вегетативной нервной системы, что свидетельствует о преобладании установки на отдых и минимизацию собственных усилий. </w:t>
      </w:r>
    </w:p>
    <w:p w14:paraId="613EBCC8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эксперимента у учащихся всех школ отмечается оптимальная степень симпатического доминирования и связанная с этим энергетическая мобилизация организма, установка на активное действие.</w:t>
      </w:r>
    </w:p>
    <w:p w14:paraId="3EDD2FBB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можно считать, что в ходе эксперимента произошла оптимизация психоэмоционального состояния школьников, участвующих в эксперименте.</w:t>
      </w:r>
    </w:p>
    <w:p w14:paraId="467CE210" w14:textId="7FD8D7DF" w:rsidR="003F1B9D" w:rsidRDefault="003F1B9D" w:rsidP="003F1B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FF96471" w14:textId="483D7DB9" w:rsidR="003F1B9D" w:rsidRDefault="003F1B9D" w:rsidP="003F1B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показателя психического утомления (ПУ) в ходе эксперимента</w:t>
      </w:r>
    </w:p>
    <w:p w14:paraId="7A0D0E2D" w14:textId="1A4EA806" w:rsidR="00BD1A21" w:rsidRPr="008C535E" w:rsidRDefault="00BD1A21" w:rsidP="00BD1A2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Х±ϭ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72E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9B6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B9D" w:rsidRPr="008C535E" w14:paraId="18D1D62D" w14:textId="77777777" w:rsidTr="003F1B9D">
        <w:tc>
          <w:tcPr>
            <w:tcW w:w="3115" w:type="dxa"/>
          </w:tcPr>
          <w:p w14:paraId="5D8F1AB7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5" w:type="dxa"/>
          </w:tcPr>
          <w:p w14:paraId="5600CC40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115" w:type="dxa"/>
          </w:tcPr>
          <w:p w14:paraId="77A8910F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3F1B9D" w:rsidRPr="008C535E" w14:paraId="291DA18B" w14:textId="77777777" w:rsidTr="003F1B9D">
        <w:tc>
          <w:tcPr>
            <w:tcW w:w="3115" w:type="dxa"/>
          </w:tcPr>
          <w:p w14:paraId="45123B36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3115" w:type="dxa"/>
          </w:tcPr>
          <w:p w14:paraId="67766FAA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3115" w:type="dxa"/>
          </w:tcPr>
          <w:p w14:paraId="45A6BFEC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3F1B9D" w:rsidRPr="008C535E" w14:paraId="6704A2C4" w14:textId="77777777" w:rsidTr="003F1B9D">
        <w:tc>
          <w:tcPr>
            <w:tcW w:w="3115" w:type="dxa"/>
          </w:tcPr>
          <w:p w14:paraId="70CB1F0B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14:paraId="3B72E920" w14:textId="77777777" w:rsidR="003F1B9D" w:rsidRPr="00A20321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7,02±0,30</w:t>
            </w:r>
          </w:p>
        </w:tc>
        <w:tc>
          <w:tcPr>
            <w:tcW w:w="3115" w:type="dxa"/>
          </w:tcPr>
          <w:p w14:paraId="42663B7B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3F1B9D" w:rsidRPr="008C535E" w14:paraId="38BC03F6" w14:textId="77777777" w:rsidTr="003F1B9D">
        <w:tc>
          <w:tcPr>
            <w:tcW w:w="3115" w:type="dxa"/>
          </w:tcPr>
          <w:p w14:paraId="37E5252D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115" w:type="dxa"/>
          </w:tcPr>
          <w:p w14:paraId="6CCFFF5E" w14:textId="77777777" w:rsidR="003F1B9D" w:rsidRPr="00A20321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8,47±0,54</w:t>
            </w:r>
          </w:p>
        </w:tc>
        <w:tc>
          <w:tcPr>
            <w:tcW w:w="3115" w:type="dxa"/>
          </w:tcPr>
          <w:p w14:paraId="0284B90E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3F1B9D" w:rsidRPr="008C535E" w14:paraId="22FE6D94" w14:textId="77777777" w:rsidTr="003F1B9D">
        <w:tc>
          <w:tcPr>
            <w:tcW w:w="3115" w:type="dxa"/>
          </w:tcPr>
          <w:p w14:paraId="1FF0BEDA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3115" w:type="dxa"/>
          </w:tcPr>
          <w:p w14:paraId="71D66A70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3115" w:type="dxa"/>
          </w:tcPr>
          <w:p w14:paraId="49BE4233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6,21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3F1B9D" w:rsidRPr="008C535E" w14:paraId="64C9404D" w14:textId="77777777" w:rsidTr="003F1B9D">
        <w:tc>
          <w:tcPr>
            <w:tcW w:w="3115" w:type="dxa"/>
          </w:tcPr>
          <w:p w14:paraId="15BE9272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535E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115" w:type="dxa"/>
          </w:tcPr>
          <w:p w14:paraId="4B04E46C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7,11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3115" w:type="dxa"/>
          </w:tcPr>
          <w:p w14:paraId="15BBE83E" w14:textId="77777777" w:rsidR="003F1B9D" w:rsidRPr="008C535E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</w:tbl>
    <w:p w14:paraId="17B4C981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31330" w14:textId="718082CD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в таблице </w:t>
      </w:r>
      <w:r w:rsidR="00344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данным, </w:t>
      </w:r>
      <w:r w:rsidR="008640B6">
        <w:rPr>
          <w:rFonts w:ascii="Times New Roman" w:hAnsi="Times New Roman" w:cs="Times New Roman"/>
          <w:sz w:val="28"/>
          <w:szCs w:val="28"/>
        </w:rPr>
        <w:t>перед эксперименты</w:t>
      </w:r>
      <w:r>
        <w:rPr>
          <w:rFonts w:ascii="Times New Roman" w:hAnsi="Times New Roman" w:cs="Times New Roman"/>
          <w:sz w:val="28"/>
          <w:szCs w:val="28"/>
        </w:rPr>
        <w:t xml:space="preserve"> показатель психического утомления превышал норму у учащихся всех школ. Наиболее неблагоприятная ситуация отмечалась у школьников школы №1795.</w:t>
      </w:r>
    </w:p>
    <w:p w14:paraId="4423CA31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эксперимента во всех школах показатель психического утомления снизился. При этом в школах №27 и №1288 он стал ниже среднестатистической нормы, что является положительным фактом.</w:t>
      </w:r>
    </w:p>
    <w:p w14:paraId="2C1084A8" w14:textId="29529C8E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считать, что в ходе эксперимента произошел переход от отрицательного психологического состояния к положительному.</w:t>
      </w:r>
    </w:p>
    <w:p w14:paraId="614CAA6F" w14:textId="77777777" w:rsidR="00BA0469" w:rsidRDefault="00BA0469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565E9" w14:textId="2D0B65F1" w:rsidR="003F1B9D" w:rsidRPr="00C20018" w:rsidRDefault="00BA0469" w:rsidP="003F1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1B9D" w:rsidRPr="00C20018">
        <w:rPr>
          <w:rFonts w:ascii="Times New Roman" w:hAnsi="Times New Roman" w:cs="Times New Roman"/>
          <w:b/>
          <w:sz w:val="28"/>
          <w:szCs w:val="28"/>
        </w:rPr>
        <w:t xml:space="preserve">. Исследование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динамики </w:t>
      </w:r>
      <w:r w:rsidR="003F1B9D" w:rsidRPr="00C20018">
        <w:rPr>
          <w:rFonts w:ascii="Times New Roman" w:hAnsi="Times New Roman" w:cs="Times New Roman"/>
          <w:b/>
          <w:sz w:val="28"/>
          <w:szCs w:val="28"/>
        </w:rPr>
        <w:t>подвижности суставов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</w:p>
    <w:p w14:paraId="35D3903C" w14:textId="77777777" w:rsidR="003F1B9D" w:rsidRDefault="003F1B9D" w:rsidP="003F1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018">
        <w:rPr>
          <w:rFonts w:ascii="Times New Roman" w:hAnsi="Times New Roman" w:cs="Times New Roman"/>
          <w:sz w:val="28"/>
          <w:szCs w:val="28"/>
        </w:rPr>
        <w:t>Объем движения в суставе – важный показатель при определении функциональной способности конечности.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наблюдения за занимающимися школьниками мы остановились на исследовании подвижности таких суставов, как тазобедренные, плечевые и шейного отдела позвоночника. Рассмотрим полученные показатели.</w:t>
      </w:r>
    </w:p>
    <w:p w14:paraId="1051198D" w14:textId="0BB10878" w:rsidR="003F1B9D" w:rsidRDefault="003F1B9D" w:rsidP="003F1B9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34465B">
        <w:rPr>
          <w:rFonts w:ascii="Times New Roman" w:hAnsi="Times New Roman" w:cs="Times New Roman"/>
          <w:sz w:val="28"/>
          <w:szCs w:val="28"/>
        </w:rPr>
        <w:t>4</w:t>
      </w:r>
    </w:p>
    <w:p w14:paraId="124E0234" w14:textId="77777777" w:rsidR="003F1B9D" w:rsidRDefault="003F1B9D" w:rsidP="003F1B9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п</w:t>
      </w:r>
      <w:r w:rsidRPr="00C20018">
        <w:rPr>
          <w:rFonts w:ascii="Times New Roman" w:hAnsi="Times New Roman" w:cs="Times New Roman"/>
          <w:sz w:val="28"/>
          <w:szCs w:val="28"/>
        </w:rPr>
        <w:t>одвижност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018">
        <w:rPr>
          <w:rFonts w:ascii="Times New Roman" w:hAnsi="Times New Roman" w:cs="Times New Roman"/>
          <w:sz w:val="28"/>
          <w:szCs w:val="28"/>
        </w:rPr>
        <w:t xml:space="preserve"> правого тазобедренного сустава</w:t>
      </w:r>
    </w:p>
    <w:p w14:paraId="55B73F69" w14:textId="3B585B7A" w:rsidR="003F1B9D" w:rsidRPr="00C20018" w:rsidRDefault="003F1B9D" w:rsidP="003F1B9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Х±</w:t>
      </w:r>
      <w:r w:rsidR="00B263BF">
        <w:rPr>
          <w:rFonts w:ascii="Times New Roman" w:hAnsi="Times New Roman" w:cs="Times New Roman"/>
          <w:sz w:val="28"/>
          <w:szCs w:val="28"/>
        </w:rPr>
        <w:t>ϭ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градусах)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3F1B9D" w:rsidRPr="00C20018" w14:paraId="7717271F" w14:textId="77777777" w:rsidTr="003F1B9D">
        <w:tc>
          <w:tcPr>
            <w:tcW w:w="1335" w:type="dxa"/>
            <w:vMerge w:val="restart"/>
          </w:tcPr>
          <w:p w14:paraId="720873A9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70" w:type="dxa"/>
            <w:gridSpan w:val="2"/>
          </w:tcPr>
          <w:p w14:paraId="494A1667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Сгибание</w:t>
            </w:r>
          </w:p>
        </w:tc>
        <w:tc>
          <w:tcPr>
            <w:tcW w:w="2670" w:type="dxa"/>
            <w:gridSpan w:val="2"/>
          </w:tcPr>
          <w:p w14:paraId="3A4A3892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Отведение</w:t>
            </w:r>
          </w:p>
        </w:tc>
        <w:tc>
          <w:tcPr>
            <w:tcW w:w="2670" w:type="dxa"/>
            <w:gridSpan w:val="2"/>
          </w:tcPr>
          <w:p w14:paraId="4C6919FF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</w:p>
        </w:tc>
      </w:tr>
      <w:tr w:rsidR="003F1B9D" w:rsidRPr="00C20018" w14:paraId="409E05B4" w14:textId="77777777" w:rsidTr="003F1B9D">
        <w:tc>
          <w:tcPr>
            <w:tcW w:w="1335" w:type="dxa"/>
            <w:vMerge/>
          </w:tcPr>
          <w:p w14:paraId="4E44C825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3FBF2542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335" w:type="dxa"/>
          </w:tcPr>
          <w:p w14:paraId="23052B72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1335" w:type="dxa"/>
          </w:tcPr>
          <w:p w14:paraId="18607F6C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335" w:type="dxa"/>
          </w:tcPr>
          <w:p w14:paraId="4904FEE4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1335" w:type="dxa"/>
          </w:tcPr>
          <w:p w14:paraId="5FB3548E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335" w:type="dxa"/>
          </w:tcPr>
          <w:p w14:paraId="7DBFC2B8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3F1B9D" w:rsidRPr="00C20018" w14:paraId="55A5DBE7" w14:textId="77777777" w:rsidTr="003F1B9D">
        <w:tc>
          <w:tcPr>
            <w:tcW w:w="1335" w:type="dxa"/>
          </w:tcPr>
          <w:p w14:paraId="094DA3C9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335" w:type="dxa"/>
          </w:tcPr>
          <w:p w14:paraId="0290FDE3" w14:textId="1B92A4FA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D60C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0F6892DB" w14:textId="6C8AB4F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E3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39D6A78A" w14:textId="545180A0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7AE62AA7" w14:textId="128B74E2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6AFF3A7B" w14:textId="788AC52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5C737D96" w14:textId="59DE6649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B9D" w:rsidRPr="00C20018" w14:paraId="14A1CC66" w14:textId="77777777" w:rsidTr="003F1B9D">
        <w:tc>
          <w:tcPr>
            <w:tcW w:w="1335" w:type="dxa"/>
          </w:tcPr>
          <w:p w14:paraId="56F202C9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5" w:type="dxa"/>
          </w:tcPr>
          <w:p w14:paraId="1D61B901" w14:textId="0A45663F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D60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490328FD" w14:textId="49E2A2DB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D60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194852A5" w14:textId="15054270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06974A87" w14:textId="45FD8CD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7512D490" w14:textId="60C15FBA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6E718901" w14:textId="0C3FC22E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1B9D" w:rsidRPr="00C20018" w14:paraId="35C65B03" w14:textId="77777777" w:rsidTr="003F1B9D">
        <w:tc>
          <w:tcPr>
            <w:tcW w:w="1335" w:type="dxa"/>
          </w:tcPr>
          <w:p w14:paraId="1E2B2139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335" w:type="dxa"/>
          </w:tcPr>
          <w:p w14:paraId="77A65C13" w14:textId="560DAF2F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442732F9" w14:textId="669B20F1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2EDB4DDB" w14:textId="2FF5575A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2E468468" w14:textId="6149EE68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625245F2" w14:textId="36F2663C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09524FA6" w14:textId="4020063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B9D" w:rsidRPr="00C20018" w14:paraId="21867B91" w14:textId="77777777" w:rsidTr="003F1B9D">
        <w:tc>
          <w:tcPr>
            <w:tcW w:w="1335" w:type="dxa"/>
          </w:tcPr>
          <w:p w14:paraId="159E556A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335" w:type="dxa"/>
          </w:tcPr>
          <w:p w14:paraId="763F7662" w14:textId="782946AC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7BAD7440" w14:textId="13D6EFD8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4851B5C2" w14:textId="0D3D8EC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01B6ACB8" w14:textId="3A9E9EB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580CCF22" w14:textId="577FE0C4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7E731F58" w14:textId="6FAEF634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98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B9D" w:rsidRPr="00C20018" w14:paraId="4D6760BF" w14:textId="77777777" w:rsidTr="003F1B9D">
        <w:tc>
          <w:tcPr>
            <w:tcW w:w="1335" w:type="dxa"/>
          </w:tcPr>
          <w:p w14:paraId="3F3F223F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1335" w:type="dxa"/>
          </w:tcPr>
          <w:p w14:paraId="7411AA0B" w14:textId="71E4BF54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64B55C0F" w14:textId="0237506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1C99933A" w14:textId="4A6A63D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4AB1E180" w14:textId="4BC8399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2524C5A4" w14:textId="2FCE462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0EBEEBC3" w14:textId="7341ABF5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47C9F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11F74F1D" w14:textId="77777777" w:rsidR="003F1B9D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AB2585" w14:textId="77777777" w:rsidR="00BA0469" w:rsidRDefault="00BA0469" w:rsidP="003F1B9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B65FE5D" w14:textId="77777777" w:rsidR="00BA0469" w:rsidRDefault="00BA0469" w:rsidP="003F1B9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2021FD6" w14:textId="77777777" w:rsidR="00BA0469" w:rsidRDefault="00BA0469" w:rsidP="003F1B9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7602449" w14:textId="77777777" w:rsidR="00BA0469" w:rsidRDefault="00BA0469" w:rsidP="003F1B9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7A2C933" w14:textId="468C1721" w:rsidR="003F1B9D" w:rsidRDefault="003F1B9D" w:rsidP="003F1B9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15</w:t>
      </w:r>
    </w:p>
    <w:p w14:paraId="1B0D962D" w14:textId="55041A76" w:rsidR="003F1B9D" w:rsidRPr="00C20018" w:rsidRDefault="003F1B9D" w:rsidP="003F1B9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п</w:t>
      </w:r>
      <w:r w:rsidRPr="00C20018">
        <w:rPr>
          <w:rFonts w:ascii="Times New Roman" w:hAnsi="Times New Roman" w:cs="Times New Roman"/>
          <w:sz w:val="28"/>
          <w:szCs w:val="28"/>
        </w:rPr>
        <w:t>одвижност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018">
        <w:rPr>
          <w:rFonts w:ascii="Times New Roman" w:hAnsi="Times New Roman" w:cs="Times New Roman"/>
          <w:sz w:val="28"/>
          <w:szCs w:val="28"/>
        </w:rPr>
        <w:t xml:space="preserve"> левого тазобедренного сустава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Х±</w:t>
      </w:r>
      <w:r w:rsidR="009B672E">
        <w:rPr>
          <w:rFonts w:ascii="Times New Roman" w:hAnsi="Times New Roman" w:cs="Times New Roman"/>
          <w:sz w:val="28"/>
          <w:szCs w:val="28"/>
        </w:rPr>
        <w:t>ϭ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градусах)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3F1B9D" w:rsidRPr="00C20018" w14:paraId="797F348B" w14:textId="77777777" w:rsidTr="003F1B9D">
        <w:tc>
          <w:tcPr>
            <w:tcW w:w="1335" w:type="dxa"/>
            <w:vMerge w:val="restart"/>
          </w:tcPr>
          <w:p w14:paraId="7346FE5B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70" w:type="dxa"/>
            <w:gridSpan w:val="2"/>
          </w:tcPr>
          <w:p w14:paraId="0598EA3D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Сгибание</w:t>
            </w:r>
          </w:p>
        </w:tc>
        <w:tc>
          <w:tcPr>
            <w:tcW w:w="2670" w:type="dxa"/>
            <w:gridSpan w:val="2"/>
          </w:tcPr>
          <w:p w14:paraId="565EDF54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Отведение</w:t>
            </w:r>
          </w:p>
        </w:tc>
        <w:tc>
          <w:tcPr>
            <w:tcW w:w="2670" w:type="dxa"/>
            <w:gridSpan w:val="2"/>
          </w:tcPr>
          <w:p w14:paraId="10AA8A10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</w:p>
        </w:tc>
      </w:tr>
      <w:tr w:rsidR="003F1B9D" w:rsidRPr="00C20018" w14:paraId="3326B429" w14:textId="77777777" w:rsidTr="003F1B9D">
        <w:tc>
          <w:tcPr>
            <w:tcW w:w="1335" w:type="dxa"/>
            <w:vMerge/>
          </w:tcPr>
          <w:p w14:paraId="200FA332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2F481D2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335" w:type="dxa"/>
          </w:tcPr>
          <w:p w14:paraId="492501CC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1335" w:type="dxa"/>
          </w:tcPr>
          <w:p w14:paraId="2BC2C4E7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335" w:type="dxa"/>
          </w:tcPr>
          <w:p w14:paraId="6A08AAEE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1335" w:type="dxa"/>
          </w:tcPr>
          <w:p w14:paraId="69926492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335" w:type="dxa"/>
          </w:tcPr>
          <w:p w14:paraId="30291566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3F1B9D" w:rsidRPr="00C20018" w14:paraId="5ECA5AB2" w14:textId="77777777" w:rsidTr="003F1B9D">
        <w:tc>
          <w:tcPr>
            <w:tcW w:w="1335" w:type="dxa"/>
          </w:tcPr>
          <w:p w14:paraId="6EDA5505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335" w:type="dxa"/>
          </w:tcPr>
          <w:p w14:paraId="48FC8FA3" w14:textId="229EDAB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1C1F2C92" w14:textId="75022C65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72FD9409" w14:textId="01898E23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0525038D" w14:textId="646EE238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7805E973" w14:textId="5284FD7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15D9C795" w14:textId="0778E43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B9D" w:rsidRPr="00C20018" w14:paraId="085BC247" w14:textId="77777777" w:rsidTr="003F1B9D">
        <w:tc>
          <w:tcPr>
            <w:tcW w:w="1335" w:type="dxa"/>
          </w:tcPr>
          <w:p w14:paraId="14064804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5" w:type="dxa"/>
          </w:tcPr>
          <w:p w14:paraId="500583C4" w14:textId="5BE4EC3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7E9CC686" w14:textId="5584BFC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5F78F817" w14:textId="0EEB9509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3ED27C79" w14:textId="7819F969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2BFDF9F0" w14:textId="63508030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496A26B5" w14:textId="4C4063CC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1B9D" w:rsidRPr="00C20018" w14:paraId="342CF6F2" w14:textId="77777777" w:rsidTr="003F1B9D">
        <w:tc>
          <w:tcPr>
            <w:tcW w:w="1335" w:type="dxa"/>
          </w:tcPr>
          <w:p w14:paraId="4338CD13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335" w:type="dxa"/>
          </w:tcPr>
          <w:p w14:paraId="75201CFA" w14:textId="7D128E0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6C04A32C" w14:textId="71110F0F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08F4AEAC" w14:textId="69BDE4B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2DDDAE50" w14:textId="16B16A59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2C7504E3" w14:textId="602D2429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2049396E" w14:textId="52F96B9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B9D" w:rsidRPr="00C20018" w14:paraId="7EC45213" w14:textId="77777777" w:rsidTr="003F1B9D">
        <w:tc>
          <w:tcPr>
            <w:tcW w:w="1335" w:type="dxa"/>
          </w:tcPr>
          <w:p w14:paraId="3C0A6E6B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335" w:type="dxa"/>
          </w:tcPr>
          <w:p w14:paraId="773AC3CD" w14:textId="775CEED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247693DF" w14:textId="0370A465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7413AA59" w14:textId="17735DA4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317B1E74" w14:textId="719460F8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5B4C2760" w14:textId="57208203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138F628C" w14:textId="5C9A919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B9D" w:rsidRPr="00C20018" w14:paraId="4425832C" w14:textId="77777777" w:rsidTr="003F1B9D">
        <w:tc>
          <w:tcPr>
            <w:tcW w:w="1335" w:type="dxa"/>
          </w:tcPr>
          <w:p w14:paraId="4C8D8C1A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1335" w:type="dxa"/>
          </w:tcPr>
          <w:p w14:paraId="6D449C2E" w14:textId="401DFB7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7C288FA3" w14:textId="501AB3A9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96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3B1B5507" w14:textId="57BC4192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2299CE47" w14:textId="0070755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018B4061" w14:textId="60843FBF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05765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563180C2" w14:textId="5122E311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7F3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6E25F51D" w14:textId="77777777" w:rsidR="003F1B9D" w:rsidRPr="00C20018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395A56" w14:textId="45D727EC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в таблицах 1</w:t>
      </w:r>
      <w:r w:rsidR="003446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4465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данным, до эксперимента подвижность тазобедренных суставов у учащихся всех школ была на хорошем уровне: показатели сгибания соответствовали возрастной норме, а показатели отведения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гиперэкстензии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превышали норму. При этом при выполнении сгибания и отведения результаты правой ноги были несколько лучше, чем левой ноги. Возможно, это связано с моторной асимметрией организма детей: известно, что ведущая конечность демонстрирует более высокие функциональные показатели,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неведущая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4B785F" w14:textId="1896B33C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эксперимента подвижность тазобедренных суставов школьников повысилась. Эта позитивная динамика отмечается у учащихся всех школ при выполнении всех моторных заданий: сгибания, отведения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гиперэкстензии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обращает на себя внимание тот факт,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экспериментом наблюдалось некоторое превосходство правого тазобедренного сустава в уровне подвижности, то после эксперимента показатели правого и левого тазобедренных суставов стали практически одинаковыми.</w:t>
      </w:r>
    </w:p>
    <w:p w14:paraId="6866B473" w14:textId="47258DB2" w:rsidR="00BA0469" w:rsidRDefault="00BA0469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таблице 16 данные показывают, что подвижность плечевых суставов у школьников перед экспериментом была ниже нормы.</w:t>
      </w:r>
    </w:p>
    <w:p w14:paraId="21A38AA1" w14:textId="77777777" w:rsidR="00BA0469" w:rsidRDefault="00BA0469" w:rsidP="003F1B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55BA43" w14:textId="06B9D16A" w:rsidR="003F1B9D" w:rsidRDefault="003F1B9D" w:rsidP="003F1B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16</w:t>
      </w:r>
    </w:p>
    <w:p w14:paraId="45D78FCE" w14:textId="77777777" w:rsidR="003F1B9D" w:rsidRDefault="003F1B9D" w:rsidP="003F1B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п</w:t>
      </w:r>
      <w:r w:rsidRPr="00C20018">
        <w:rPr>
          <w:rFonts w:ascii="Times New Roman" w:hAnsi="Times New Roman" w:cs="Times New Roman"/>
          <w:sz w:val="28"/>
          <w:szCs w:val="28"/>
        </w:rPr>
        <w:t>одвижност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018">
        <w:rPr>
          <w:rFonts w:ascii="Times New Roman" w:hAnsi="Times New Roman" w:cs="Times New Roman"/>
          <w:sz w:val="28"/>
          <w:szCs w:val="28"/>
        </w:rPr>
        <w:t xml:space="preserve"> плечевых суставов</w:t>
      </w:r>
    </w:p>
    <w:p w14:paraId="79B4A83A" w14:textId="7619BFE5" w:rsidR="003F1B9D" w:rsidRPr="00C20018" w:rsidRDefault="003F1B9D" w:rsidP="003F1B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Х±</w:t>
      </w:r>
      <w:r w:rsidR="009B672E">
        <w:rPr>
          <w:rFonts w:ascii="Times New Roman" w:hAnsi="Times New Roman" w:cs="Times New Roman"/>
          <w:sz w:val="28"/>
          <w:szCs w:val="28"/>
        </w:rPr>
        <w:t>ϭ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градусах)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779"/>
        <w:gridCol w:w="1843"/>
        <w:gridCol w:w="1842"/>
        <w:gridCol w:w="1843"/>
      </w:tblGrid>
      <w:tr w:rsidR="003F1B9D" w:rsidRPr="00C20018" w14:paraId="01205F1E" w14:textId="77777777" w:rsidTr="003F1B9D">
        <w:tc>
          <w:tcPr>
            <w:tcW w:w="1335" w:type="dxa"/>
            <w:vMerge w:val="restart"/>
          </w:tcPr>
          <w:p w14:paraId="22A6A378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622" w:type="dxa"/>
            <w:gridSpan w:val="2"/>
          </w:tcPr>
          <w:p w14:paraId="6DDA09BC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Отведение правая рука</w:t>
            </w:r>
          </w:p>
        </w:tc>
        <w:tc>
          <w:tcPr>
            <w:tcW w:w="3685" w:type="dxa"/>
            <w:gridSpan w:val="2"/>
          </w:tcPr>
          <w:p w14:paraId="60B454A6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Отведение левая рука</w:t>
            </w:r>
          </w:p>
        </w:tc>
      </w:tr>
      <w:tr w:rsidR="003F1B9D" w:rsidRPr="00C20018" w14:paraId="43F65CD8" w14:textId="77777777" w:rsidTr="003F1B9D">
        <w:tc>
          <w:tcPr>
            <w:tcW w:w="1335" w:type="dxa"/>
            <w:vMerge/>
          </w:tcPr>
          <w:p w14:paraId="51EDAA36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14:paraId="25A7A8D2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843" w:type="dxa"/>
          </w:tcPr>
          <w:p w14:paraId="2C043F01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1842" w:type="dxa"/>
          </w:tcPr>
          <w:p w14:paraId="39F1E47A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843" w:type="dxa"/>
          </w:tcPr>
          <w:p w14:paraId="0FD6F15E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3F1B9D" w:rsidRPr="00C20018" w14:paraId="5E1DCAB0" w14:textId="77777777" w:rsidTr="003F1B9D">
        <w:tc>
          <w:tcPr>
            <w:tcW w:w="1335" w:type="dxa"/>
          </w:tcPr>
          <w:p w14:paraId="5D549F10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779" w:type="dxa"/>
          </w:tcPr>
          <w:p w14:paraId="1267056D" w14:textId="6AFF2419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1547ED8F" w14:textId="06616E5E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03713AF4" w14:textId="73BC079B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29EF585E" w14:textId="6EB69F50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1B9D" w:rsidRPr="00C20018" w14:paraId="4EFBC38F" w14:textId="77777777" w:rsidTr="003F1B9D">
        <w:tc>
          <w:tcPr>
            <w:tcW w:w="1335" w:type="dxa"/>
          </w:tcPr>
          <w:p w14:paraId="37F5B926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9" w:type="dxa"/>
          </w:tcPr>
          <w:p w14:paraId="68CCC044" w14:textId="7955B0F5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11F8EC43" w14:textId="2B2F857E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158C8DF9" w14:textId="1DB4C7C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C2F55CF" w14:textId="112158BC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1B9D" w:rsidRPr="00C20018" w14:paraId="32B89A60" w14:textId="77777777" w:rsidTr="003F1B9D">
        <w:tc>
          <w:tcPr>
            <w:tcW w:w="1335" w:type="dxa"/>
          </w:tcPr>
          <w:p w14:paraId="2B8A2B3A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779" w:type="dxa"/>
          </w:tcPr>
          <w:p w14:paraId="6EA92796" w14:textId="284A6351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6A608553" w14:textId="06F3CD8C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13E7A748" w14:textId="0CB65B10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39093EBD" w14:textId="668FF7E9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B9D" w:rsidRPr="00C20018" w14:paraId="0EDD7F1B" w14:textId="77777777" w:rsidTr="003F1B9D">
        <w:tc>
          <w:tcPr>
            <w:tcW w:w="1335" w:type="dxa"/>
          </w:tcPr>
          <w:p w14:paraId="6F0713D0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779" w:type="dxa"/>
          </w:tcPr>
          <w:p w14:paraId="7D900294" w14:textId="62170F0D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18BFD6E3" w14:textId="4814C224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12A38454" w14:textId="02DF0FD3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26185765" w14:textId="615EF25C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1B9D" w:rsidRPr="00C20018" w14:paraId="07D0A22D" w14:textId="77777777" w:rsidTr="003F1B9D">
        <w:tc>
          <w:tcPr>
            <w:tcW w:w="1335" w:type="dxa"/>
          </w:tcPr>
          <w:p w14:paraId="6261F83D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1779" w:type="dxa"/>
          </w:tcPr>
          <w:p w14:paraId="637D164C" w14:textId="02B07F65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50CD4F27" w14:textId="4F91B182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AB0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6F627A6F" w14:textId="384575EF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2FFFEA6A" w14:textId="0D89BD0C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46BC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9EA5EA1" w14:textId="77777777" w:rsidR="003F1B9D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3D2EDD" w14:textId="19FCF6D9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показатели правой руки у учащихся всех школ были почти одинаковыми, в то время как показатели левой руки демонстрировали больший разброс. Здесь также следует отметить превосходство в уровне подвижности правых плечевых суставов по сравнению с левыми. </w:t>
      </w:r>
    </w:p>
    <w:p w14:paraId="493BAF19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эксперимента подвижность плечевых суставов у школьников возросла, при этом следует отметить:</w:t>
      </w:r>
    </w:p>
    <w:p w14:paraId="11B9319E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разброс показателей между школами стал меньше, учащиеся всех школ стали демонстрировать почти одинаковые показатели подвижности плечевых суставов;</w:t>
      </w:r>
    </w:p>
    <w:p w14:paraId="08B14495" w14:textId="5276CC95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различия между правым и левым плечевым суставом сгладились, показатели их подвижности стали одинаковыми.</w:t>
      </w:r>
    </w:p>
    <w:p w14:paraId="5AA2DD12" w14:textId="77777777" w:rsidR="00CE021B" w:rsidRDefault="00CE021B" w:rsidP="00CE02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показатели подвижности шейного отдела позвоночника.</w:t>
      </w:r>
    </w:p>
    <w:p w14:paraId="3507E26B" w14:textId="77777777" w:rsidR="00CE021B" w:rsidRDefault="00CE021B" w:rsidP="00CE0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в таблице 17 данным, до эксперимента у школьников всех школ диагностировался хороший уровень подвижности шейного отдела: все показатели соответствовали среднестатистическому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уровню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несколько его превышали. При этом различий между наклоном головы вправо и влево не наблюдалось, в этом случае асимметрия отсутствовала.</w:t>
      </w:r>
    </w:p>
    <w:p w14:paraId="32935EA6" w14:textId="77777777" w:rsidR="00CE021B" w:rsidRPr="00C20018" w:rsidRDefault="00CE021B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0B4DD" w14:textId="01C32A2D" w:rsidR="003F1B9D" w:rsidRDefault="003F1B9D" w:rsidP="003F1B9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17</w:t>
      </w:r>
    </w:p>
    <w:p w14:paraId="1747469F" w14:textId="77777777" w:rsidR="003F1B9D" w:rsidRDefault="003F1B9D" w:rsidP="003F1B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п</w:t>
      </w:r>
      <w:r w:rsidRPr="00C20018">
        <w:rPr>
          <w:rFonts w:ascii="Times New Roman" w:hAnsi="Times New Roman" w:cs="Times New Roman"/>
          <w:sz w:val="28"/>
          <w:szCs w:val="28"/>
        </w:rPr>
        <w:t>одвижност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018">
        <w:rPr>
          <w:rFonts w:ascii="Times New Roman" w:hAnsi="Times New Roman" w:cs="Times New Roman"/>
          <w:sz w:val="28"/>
          <w:szCs w:val="28"/>
        </w:rPr>
        <w:t xml:space="preserve"> шейного отдела позвоночника</w:t>
      </w:r>
    </w:p>
    <w:p w14:paraId="246D0E6A" w14:textId="5FA1BF2D" w:rsidR="003F1B9D" w:rsidRPr="00C20018" w:rsidRDefault="003F1B9D" w:rsidP="003F1B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Х±</w:t>
      </w:r>
      <w:r w:rsidR="009B672E">
        <w:rPr>
          <w:rFonts w:ascii="Times New Roman" w:hAnsi="Times New Roman" w:cs="Times New Roman"/>
          <w:sz w:val="28"/>
          <w:szCs w:val="28"/>
        </w:rPr>
        <w:t>ϭ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градусах)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779"/>
        <w:gridCol w:w="1843"/>
        <w:gridCol w:w="1842"/>
        <w:gridCol w:w="1843"/>
      </w:tblGrid>
      <w:tr w:rsidR="003F1B9D" w:rsidRPr="00C20018" w14:paraId="652EBC7B" w14:textId="77777777" w:rsidTr="003F1B9D">
        <w:tc>
          <w:tcPr>
            <w:tcW w:w="1335" w:type="dxa"/>
            <w:vMerge w:val="restart"/>
          </w:tcPr>
          <w:p w14:paraId="06CECB62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622" w:type="dxa"/>
            <w:gridSpan w:val="2"/>
          </w:tcPr>
          <w:p w14:paraId="465D1E08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Наклон головы вправо</w:t>
            </w:r>
          </w:p>
        </w:tc>
        <w:tc>
          <w:tcPr>
            <w:tcW w:w="3685" w:type="dxa"/>
            <w:gridSpan w:val="2"/>
          </w:tcPr>
          <w:p w14:paraId="7D55F1EB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Наклон головы влево</w:t>
            </w:r>
          </w:p>
        </w:tc>
      </w:tr>
      <w:tr w:rsidR="003F1B9D" w:rsidRPr="00C20018" w14:paraId="2D1FDCD4" w14:textId="77777777" w:rsidTr="003F1B9D">
        <w:tc>
          <w:tcPr>
            <w:tcW w:w="1335" w:type="dxa"/>
            <w:vMerge/>
          </w:tcPr>
          <w:p w14:paraId="4D019B1E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14:paraId="51A89EF8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843" w:type="dxa"/>
          </w:tcPr>
          <w:p w14:paraId="4CE77E76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1842" w:type="dxa"/>
          </w:tcPr>
          <w:p w14:paraId="67EB640F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843" w:type="dxa"/>
          </w:tcPr>
          <w:p w14:paraId="4C6A8291" w14:textId="7777777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3F1B9D" w:rsidRPr="00C20018" w14:paraId="3ACE9061" w14:textId="77777777" w:rsidTr="003F1B9D">
        <w:tc>
          <w:tcPr>
            <w:tcW w:w="1335" w:type="dxa"/>
          </w:tcPr>
          <w:p w14:paraId="3A6776ED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779" w:type="dxa"/>
          </w:tcPr>
          <w:p w14:paraId="2E4A27A2" w14:textId="2DCD8719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DDF3AE7" w14:textId="5E8A773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27E3B3F2" w14:textId="3282D665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57B007C" w14:textId="6B69B2D3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B9D" w:rsidRPr="00C20018" w14:paraId="0D3ED176" w14:textId="77777777" w:rsidTr="003F1B9D">
        <w:tc>
          <w:tcPr>
            <w:tcW w:w="1335" w:type="dxa"/>
          </w:tcPr>
          <w:p w14:paraId="2185B255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9" w:type="dxa"/>
          </w:tcPr>
          <w:p w14:paraId="2117193C" w14:textId="0DB7F1D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0E2FC8AC" w14:textId="79BD7D61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5A3238F6" w14:textId="4433CAB4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53C02456" w14:textId="6867BE7E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B9D" w:rsidRPr="00C20018" w14:paraId="44274425" w14:textId="77777777" w:rsidTr="003F1B9D">
        <w:tc>
          <w:tcPr>
            <w:tcW w:w="1335" w:type="dxa"/>
          </w:tcPr>
          <w:p w14:paraId="3DF643A8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779" w:type="dxa"/>
          </w:tcPr>
          <w:p w14:paraId="2B8E48D1" w14:textId="676D0B51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0C8C4A07" w14:textId="47EB0FE6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7D00A8AF" w14:textId="5094C372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D543FFB" w14:textId="03F45B00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B9D" w:rsidRPr="00C20018" w14:paraId="764285BA" w14:textId="77777777" w:rsidTr="003F1B9D">
        <w:tc>
          <w:tcPr>
            <w:tcW w:w="1335" w:type="dxa"/>
          </w:tcPr>
          <w:p w14:paraId="316E0F9E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779" w:type="dxa"/>
          </w:tcPr>
          <w:p w14:paraId="6659E182" w14:textId="5A18D35E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212D3283" w14:textId="2C6454A7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5DF78FD9" w14:textId="6211490F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7D5663E0" w14:textId="3E65AC32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1B9D" w:rsidRPr="00C20018" w14:paraId="396D834F" w14:textId="77777777" w:rsidTr="003F1B9D">
        <w:tc>
          <w:tcPr>
            <w:tcW w:w="1335" w:type="dxa"/>
          </w:tcPr>
          <w:p w14:paraId="71112C6D" w14:textId="77777777" w:rsidR="003F1B9D" w:rsidRPr="00C20018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1779" w:type="dxa"/>
          </w:tcPr>
          <w:p w14:paraId="3AE2352E" w14:textId="4ECF564E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131EE8A0" w14:textId="59F10803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881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23CEFD78" w14:textId="2CB89058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56DEB909" w14:textId="31919532" w:rsidR="003F1B9D" w:rsidRPr="00C20018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16C8" w:rsidRPr="00A2032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3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9533CE6" w14:textId="77777777" w:rsidR="003F1B9D" w:rsidRDefault="003F1B9D" w:rsidP="003F1B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1AF481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эксперимента уровень подвижности шейного отдела позвоночника у всех школьников повысился, и это изменение произошло синхронно как слева, так и справа. </w:t>
      </w:r>
    </w:p>
    <w:p w14:paraId="6822C5F6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различия между школами не имеют принципиального значения, хотя обращает на себя внимание тот факт, что учащиеся школы №27 демонстрируют меньшую подвижность во всех исследуемых суставах. Возможно, это связано с какими-либо не учтенными особенностями измерения.</w:t>
      </w:r>
    </w:p>
    <w:p w14:paraId="19116B0D" w14:textId="4DBEAC02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общего итога исследования подвижности суставов у школьников рассмотрим величины изменения их подвижности в целом.</w:t>
      </w:r>
    </w:p>
    <w:p w14:paraId="0885EC19" w14:textId="77777777" w:rsidR="00CE021B" w:rsidRDefault="00CE021B" w:rsidP="00CE0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в таблице 18 данные показывают, на сколько в среднем повысилась подвижность суставов у школьников. Согласно этим данным, величина положительного изменения подвижности находится в пределах 8-18%. При этом наибольшие изменения произошли в уровне подвижности плечевых суставов (12,2% для правой руки и 17,6% для левой руки),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гиперэкстензнии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обоих тазобедренных суставов (15,8% для правой ноги и 17,2% для левой ноги). Наименьшие изменения отмечаются в сгибании правой ноги (7,6%), а также в отведении ног (8,6% для правой ноги и 9,2% для 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ноги). Возможно, это объясняется характером танцевальных движений, выполняемых школьниками в ходе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>
        <w:rPr>
          <w:rFonts w:ascii="Times New Roman" w:hAnsi="Times New Roman" w:cs="Times New Roman"/>
          <w:sz w:val="28"/>
          <w:szCs w:val="28"/>
        </w:rPr>
        <w:t xml:space="preserve">. Данный факт намечает возможную дальнейшую перспективу исследования влияния 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>
        <w:rPr>
          <w:rFonts w:ascii="Times New Roman" w:hAnsi="Times New Roman" w:cs="Times New Roman"/>
          <w:sz w:val="28"/>
          <w:szCs w:val="28"/>
        </w:rPr>
        <w:t xml:space="preserve"> на подвижность суставов в зависимости от частоты использования определённых танцевальных движений.</w:t>
      </w:r>
    </w:p>
    <w:p w14:paraId="4C448ECA" w14:textId="44A14B9B" w:rsidR="003F1B9D" w:rsidRDefault="003F1B9D" w:rsidP="003F1B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465B">
        <w:rPr>
          <w:rFonts w:ascii="Times New Roman" w:hAnsi="Times New Roman" w:cs="Times New Roman"/>
          <w:sz w:val="28"/>
          <w:szCs w:val="28"/>
        </w:rPr>
        <w:t>18</w:t>
      </w:r>
    </w:p>
    <w:p w14:paraId="7D26B6A4" w14:textId="77777777" w:rsidR="003F1B9D" w:rsidRDefault="003F1B9D" w:rsidP="003F1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подвижности суставов у школьников в ходе эксперимента </w:t>
      </w:r>
    </w:p>
    <w:p w14:paraId="5139BAEC" w14:textId="77777777" w:rsidR="003F1B9D" w:rsidRPr="00327A06" w:rsidRDefault="003F1B9D" w:rsidP="003F1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% от исходного уровня)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B9D" w:rsidRPr="00327A06" w14:paraId="2FE8DE33" w14:textId="77777777" w:rsidTr="003F1B9D">
        <w:tc>
          <w:tcPr>
            <w:tcW w:w="3115" w:type="dxa"/>
          </w:tcPr>
          <w:p w14:paraId="2EC4C7A0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Суставы</w:t>
            </w:r>
          </w:p>
        </w:tc>
        <w:tc>
          <w:tcPr>
            <w:tcW w:w="3115" w:type="dxa"/>
          </w:tcPr>
          <w:p w14:paraId="4E2B2170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3115" w:type="dxa"/>
          </w:tcPr>
          <w:p w14:paraId="67AE9722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Величина изменения</w:t>
            </w:r>
          </w:p>
        </w:tc>
      </w:tr>
      <w:tr w:rsidR="003F1B9D" w:rsidRPr="00327A06" w14:paraId="1F318377" w14:textId="77777777" w:rsidTr="003F1B9D">
        <w:tc>
          <w:tcPr>
            <w:tcW w:w="3115" w:type="dxa"/>
            <w:vMerge w:val="restart"/>
          </w:tcPr>
          <w:p w14:paraId="13A1251E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Тазобедренные</w:t>
            </w:r>
          </w:p>
        </w:tc>
        <w:tc>
          <w:tcPr>
            <w:tcW w:w="3115" w:type="dxa"/>
          </w:tcPr>
          <w:p w14:paraId="2819BA87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Правая нога </w:t>
            </w:r>
          </w:p>
        </w:tc>
        <w:tc>
          <w:tcPr>
            <w:tcW w:w="3115" w:type="dxa"/>
          </w:tcPr>
          <w:p w14:paraId="7E15A395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3F1B9D" w:rsidRPr="00327A06" w14:paraId="62968CC0" w14:textId="77777777" w:rsidTr="003F1B9D">
        <w:tc>
          <w:tcPr>
            <w:tcW w:w="3115" w:type="dxa"/>
            <w:vMerge/>
          </w:tcPr>
          <w:p w14:paraId="498D3B48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A2804D5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Левая нога </w:t>
            </w:r>
          </w:p>
        </w:tc>
        <w:tc>
          <w:tcPr>
            <w:tcW w:w="3115" w:type="dxa"/>
          </w:tcPr>
          <w:p w14:paraId="7C4E4ABF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3F1B9D" w:rsidRPr="00327A06" w14:paraId="2D5535F5" w14:textId="77777777" w:rsidTr="003F1B9D">
        <w:tc>
          <w:tcPr>
            <w:tcW w:w="3115" w:type="dxa"/>
            <w:vMerge/>
          </w:tcPr>
          <w:p w14:paraId="44A29C42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D516925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 xml:space="preserve">Отведение Правая нога </w:t>
            </w:r>
          </w:p>
        </w:tc>
        <w:tc>
          <w:tcPr>
            <w:tcW w:w="3115" w:type="dxa"/>
          </w:tcPr>
          <w:p w14:paraId="273B69C3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3F1B9D" w:rsidRPr="00327A06" w14:paraId="709A6C43" w14:textId="77777777" w:rsidTr="003F1B9D">
        <w:tc>
          <w:tcPr>
            <w:tcW w:w="3115" w:type="dxa"/>
            <w:vMerge/>
          </w:tcPr>
          <w:p w14:paraId="3903C2DC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0573701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 xml:space="preserve">Отведение Левая нога </w:t>
            </w:r>
          </w:p>
        </w:tc>
        <w:tc>
          <w:tcPr>
            <w:tcW w:w="3115" w:type="dxa"/>
          </w:tcPr>
          <w:p w14:paraId="0CE60D57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3F1B9D" w:rsidRPr="00327A06" w14:paraId="030C3D45" w14:textId="77777777" w:rsidTr="003F1B9D">
        <w:tc>
          <w:tcPr>
            <w:tcW w:w="3115" w:type="dxa"/>
            <w:vMerge/>
          </w:tcPr>
          <w:p w14:paraId="6F38463D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CEB94C2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 w:rsidRPr="00327A06">
              <w:rPr>
                <w:rFonts w:ascii="Times New Roman" w:hAnsi="Times New Roman" w:cs="Times New Roman"/>
                <w:sz w:val="28"/>
                <w:szCs w:val="28"/>
              </w:rPr>
              <w:t xml:space="preserve"> Правая нога </w:t>
            </w:r>
          </w:p>
        </w:tc>
        <w:tc>
          <w:tcPr>
            <w:tcW w:w="3115" w:type="dxa"/>
          </w:tcPr>
          <w:p w14:paraId="54B6C764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3F1B9D" w:rsidRPr="00327A06" w14:paraId="7A814775" w14:textId="77777777" w:rsidTr="003F1B9D">
        <w:tc>
          <w:tcPr>
            <w:tcW w:w="3115" w:type="dxa"/>
            <w:vMerge/>
          </w:tcPr>
          <w:p w14:paraId="07972FCD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E1173A3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 w:rsidRPr="00327A06">
              <w:rPr>
                <w:rFonts w:ascii="Times New Roman" w:hAnsi="Times New Roman" w:cs="Times New Roman"/>
                <w:sz w:val="28"/>
                <w:szCs w:val="28"/>
              </w:rPr>
              <w:t xml:space="preserve"> Левая нога </w:t>
            </w:r>
          </w:p>
        </w:tc>
        <w:tc>
          <w:tcPr>
            <w:tcW w:w="3115" w:type="dxa"/>
          </w:tcPr>
          <w:p w14:paraId="0E8E0C79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3F1B9D" w:rsidRPr="00327A06" w14:paraId="08C8A9CF" w14:textId="77777777" w:rsidTr="003F1B9D">
        <w:tc>
          <w:tcPr>
            <w:tcW w:w="3115" w:type="dxa"/>
            <w:vMerge w:val="restart"/>
          </w:tcPr>
          <w:p w14:paraId="4C9F5AF9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Плечевые</w:t>
            </w:r>
          </w:p>
        </w:tc>
        <w:tc>
          <w:tcPr>
            <w:tcW w:w="3115" w:type="dxa"/>
          </w:tcPr>
          <w:p w14:paraId="1871EBE2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Отведение Правая рука</w:t>
            </w:r>
          </w:p>
        </w:tc>
        <w:tc>
          <w:tcPr>
            <w:tcW w:w="3115" w:type="dxa"/>
          </w:tcPr>
          <w:p w14:paraId="65730661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3F1B9D" w:rsidRPr="00327A06" w14:paraId="16476BCC" w14:textId="77777777" w:rsidTr="003F1B9D">
        <w:tc>
          <w:tcPr>
            <w:tcW w:w="3115" w:type="dxa"/>
            <w:vMerge/>
          </w:tcPr>
          <w:p w14:paraId="15271343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71AB980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Отведение Левая рука</w:t>
            </w:r>
          </w:p>
        </w:tc>
        <w:tc>
          <w:tcPr>
            <w:tcW w:w="3115" w:type="dxa"/>
          </w:tcPr>
          <w:p w14:paraId="774B13E7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3F1B9D" w:rsidRPr="00327A06" w14:paraId="75976B90" w14:textId="77777777" w:rsidTr="003F1B9D">
        <w:tc>
          <w:tcPr>
            <w:tcW w:w="3115" w:type="dxa"/>
            <w:vMerge w:val="restart"/>
          </w:tcPr>
          <w:p w14:paraId="4CFF33B8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Шейный отдел позвоночника</w:t>
            </w:r>
          </w:p>
        </w:tc>
        <w:tc>
          <w:tcPr>
            <w:tcW w:w="3115" w:type="dxa"/>
          </w:tcPr>
          <w:p w14:paraId="7570060A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Наклон головы право</w:t>
            </w:r>
          </w:p>
        </w:tc>
        <w:tc>
          <w:tcPr>
            <w:tcW w:w="3115" w:type="dxa"/>
          </w:tcPr>
          <w:p w14:paraId="65A4928F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3F1B9D" w:rsidRPr="00327A06" w14:paraId="55B49554" w14:textId="77777777" w:rsidTr="003F1B9D">
        <w:tc>
          <w:tcPr>
            <w:tcW w:w="3115" w:type="dxa"/>
            <w:vMerge/>
          </w:tcPr>
          <w:p w14:paraId="4D065791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75A3104" w14:textId="77777777" w:rsidR="003F1B9D" w:rsidRPr="00327A06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A06">
              <w:rPr>
                <w:rFonts w:ascii="Times New Roman" w:hAnsi="Times New Roman" w:cs="Times New Roman"/>
                <w:sz w:val="28"/>
                <w:szCs w:val="28"/>
              </w:rPr>
              <w:t>Наклон головы влево</w:t>
            </w:r>
          </w:p>
        </w:tc>
        <w:tc>
          <w:tcPr>
            <w:tcW w:w="3115" w:type="dxa"/>
          </w:tcPr>
          <w:p w14:paraId="2A172A0A" w14:textId="77777777" w:rsidR="003F1B9D" w:rsidRPr="00327A06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BD18D3D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41C56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вновь отметить тот факт, что больший прирост подвижности наблюдается при выполнении движений той конечностью, у которой перед экспериментом подвижность была ниже.  В большинстве случаев это левая сторона, что вполне объясняется тем, что большинство людей правши, и движения правой стороной тела они выполняют лучше. Иными словами, занятия 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>
        <w:rPr>
          <w:rFonts w:ascii="Times New Roman" w:hAnsi="Times New Roman" w:cs="Times New Roman"/>
          <w:sz w:val="28"/>
          <w:szCs w:val="28"/>
        </w:rPr>
        <w:t xml:space="preserve"> являются в определенной степени средством сглаживания асимметрии двигательных действий.</w:t>
      </w:r>
    </w:p>
    <w:p w14:paraId="276FEF3A" w14:textId="77777777" w:rsidR="003F1B9D" w:rsidRPr="003B4EF8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проведенное исследование дает основание считать, что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симулятора 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 w:rsidRPr="0015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физической культуры и в ходе дополнительных занятий позитивно влияет на подвижность суставов школьников.</w:t>
      </w:r>
    </w:p>
    <w:p w14:paraId="0C395D2A" w14:textId="77777777" w:rsidR="003F1B9D" w:rsidRPr="00C20018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82E69B" w14:textId="06754999" w:rsidR="003F1B9D" w:rsidRPr="00F925D1" w:rsidRDefault="00CE021B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1B9D" w:rsidRPr="00F925D1">
        <w:rPr>
          <w:rFonts w:ascii="Times New Roman" w:hAnsi="Times New Roman" w:cs="Times New Roman"/>
          <w:b/>
          <w:sz w:val="28"/>
          <w:szCs w:val="28"/>
        </w:rPr>
        <w:t>. Исследование координационных способностей школьников</w:t>
      </w:r>
    </w:p>
    <w:p w14:paraId="06D57E1C" w14:textId="77777777" w:rsidR="003F1B9D" w:rsidRPr="00F925D1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D1">
        <w:rPr>
          <w:rFonts w:ascii="Times New Roman" w:hAnsi="Times New Roman" w:cs="Times New Roman"/>
          <w:sz w:val="28"/>
          <w:szCs w:val="28"/>
        </w:rPr>
        <w:t xml:space="preserve">Центральное место в ряду психомоторных способностей занимают координационные способности, поэтому в нашем исследовании им было уделено повышенное внимание. </w:t>
      </w:r>
    </w:p>
    <w:p w14:paraId="4753BBAF" w14:textId="77777777" w:rsidR="003F1B9D" w:rsidRPr="00F925D1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D1">
        <w:rPr>
          <w:rFonts w:ascii="Times New Roman" w:hAnsi="Times New Roman" w:cs="Times New Roman"/>
          <w:sz w:val="28"/>
          <w:szCs w:val="28"/>
        </w:rPr>
        <w:t xml:space="preserve">В структуре координационных способностей человека прежде всего следует выделить восприятие и анализ собственных движений, наличие представления о динамических, временных и пространственных характеристиках движений собственного тела и различных его частей в их сложном взаимодействии, понимание стоящей двигательной задачи, формирование плана и конкретного способа выполнения движения. При всех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925D1">
        <w:rPr>
          <w:rFonts w:ascii="Times New Roman" w:hAnsi="Times New Roman" w:cs="Times New Roman"/>
          <w:sz w:val="28"/>
          <w:szCs w:val="28"/>
        </w:rPr>
        <w:t xml:space="preserve">тих составляющих может быть обеспечена эффективная эфферентная </w:t>
      </w:r>
      <w:proofErr w:type="spellStart"/>
      <w:r w:rsidRPr="00F925D1">
        <w:rPr>
          <w:rFonts w:ascii="Times New Roman" w:hAnsi="Times New Roman" w:cs="Times New Roman"/>
          <w:sz w:val="28"/>
          <w:szCs w:val="28"/>
        </w:rPr>
        <w:t>импульсация</w:t>
      </w:r>
      <w:proofErr w:type="spellEnd"/>
      <w:r w:rsidRPr="00F925D1">
        <w:rPr>
          <w:rFonts w:ascii="Times New Roman" w:hAnsi="Times New Roman" w:cs="Times New Roman"/>
          <w:sz w:val="28"/>
          <w:szCs w:val="28"/>
        </w:rPr>
        <w:t xml:space="preserve"> мышц и мышечных групп, которые необходимо привлечь к выполнению движения. Важным фактором, определяющим уровень координационных способностей, является эффективная внутримышечная и межмышечная координация, благодаря которой активируется необходимое число двигательных единиц и обеспечивается оптимальное взаимодействие мышц-синергистов и мышц-антагонистов, быстрый и эффективный переход от напряжения мышц к их расслаблению, что, в свою очередь, позволяет осуществлять взаимодействие нужной силы. Под межмышечной координацией понимают взаимодействие участвующих в движении мышц. Оно основано на сокращении соответствующих мышц (агонистов и синергистов) в оптимальном порядке и с оптимальной интенсивностью. Управление движениями осуществляется центральной нервной системой (ЦНС) — при этом она, посылая сигналы эффекторам (мышцам или группам </w:t>
      </w:r>
      <w:r w:rsidRPr="00F925D1">
        <w:rPr>
          <w:rFonts w:ascii="Times New Roman" w:hAnsi="Times New Roman" w:cs="Times New Roman"/>
          <w:sz w:val="28"/>
          <w:szCs w:val="28"/>
        </w:rPr>
        <w:lastRenderedPageBreak/>
        <w:t>мышц, выполняющим движение), одновременно активирует синергисты и тормозит антагонисты.</w:t>
      </w:r>
    </w:p>
    <w:p w14:paraId="7253F54C" w14:textId="77777777" w:rsidR="003F1B9D" w:rsidRPr="00F925D1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D1">
        <w:rPr>
          <w:rFonts w:ascii="Times New Roman" w:hAnsi="Times New Roman" w:cs="Times New Roman"/>
          <w:sz w:val="28"/>
          <w:szCs w:val="28"/>
        </w:rPr>
        <w:t>Если под межмышечной координацией подразумеваю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925D1">
        <w:rPr>
          <w:rFonts w:ascii="Times New Roman" w:hAnsi="Times New Roman" w:cs="Times New Roman"/>
          <w:sz w:val="28"/>
          <w:szCs w:val="28"/>
        </w:rPr>
        <w:t>ся процессы, происходящие на макроуровне, то в случае внутримышечной координации речь идет о процессах, наблюдаемых на микроскопическом уровне.</w:t>
      </w:r>
    </w:p>
    <w:p w14:paraId="19F664D0" w14:textId="77777777" w:rsidR="003F1B9D" w:rsidRPr="00F925D1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5D1">
        <w:rPr>
          <w:rFonts w:ascii="Times New Roman" w:hAnsi="Times New Roman" w:cs="Times New Roman"/>
          <w:sz w:val="28"/>
          <w:szCs w:val="28"/>
        </w:rPr>
        <w:t>Дифференцировочные</w:t>
      </w:r>
      <w:proofErr w:type="spellEnd"/>
      <w:r w:rsidRPr="00F925D1">
        <w:rPr>
          <w:rFonts w:ascii="Times New Roman" w:hAnsi="Times New Roman" w:cs="Times New Roman"/>
          <w:sz w:val="28"/>
          <w:szCs w:val="28"/>
        </w:rPr>
        <w:t xml:space="preserve"> способности - это способности к оценке, различению и воспроизведению пространственных, временных и силовых параметров движений. Они основаны на точности двигательных ощущений и обусловлены тонкой координацией активности двигательных единиц, участвующих в выполнении движения.</w:t>
      </w:r>
    </w:p>
    <w:p w14:paraId="1C865150" w14:textId="7156244E" w:rsidR="003F1B9D" w:rsidRPr="00F925D1" w:rsidRDefault="003F1B9D" w:rsidP="003F1B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25D1">
        <w:rPr>
          <w:rFonts w:ascii="Times New Roman" w:hAnsi="Times New Roman" w:cs="Times New Roman"/>
          <w:sz w:val="28"/>
          <w:szCs w:val="28"/>
        </w:rPr>
        <w:t>Таблица 1</w:t>
      </w:r>
      <w:r w:rsidR="0034465B">
        <w:rPr>
          <w:rFonts w:ascii="Times New Roman" w:hAnsi="Times New Roman" w:cs="Times New Roman"/>
          <w:sz w:val="28"/>
          <w:szCs w:val="28"/>
        </w:rPr>
        <w:t>9</w:t>
      </w:r>
    </w:p>
    <w:p w14:paraId="67EA240E" w14:textId="77777777" w:rsidR="003F1B9D" w:rsidRPr="00F925D1" w:rsidRDefault="003F1B9D" w:rsidP="003F1B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5D1">
        <w:rPr>
          <w:rFonts w:ascii="Times New Roman" w:hAnsi="Times New Roman" w:cs="Times New Roman"/>
          <w:sz w:val="28"/>
          <w:szCs w:val="28"/>
        </w:rPr>
        <w:t>Показатели величины улучшения координационных способностей школьников в ходе эксперимента (в % от исходного уровня)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B9D" w:rsidRPr="00F925D1" w14:paraId="4F42238A" w14:textId="77777777" w:rsidTr="003F1B9D">
        <w:tc>
          <w:tcPr>
            <w:tcW w:w="3115" w:type="dxa"/>
          </w:tcPr>
          <w:p w14:paraId="1C761D8E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Виды координационных способностей</w:t>
            </w:r>
          </w:p>
        </w:tc>
        <w:tc>
          <w:tcPr>
            <w:tcW w:w="3115" w:type="dxa"/>
          </w:tcPr>
          <w:p w14:paraId="7A589CB6" w14:textId="77777777" w:rsidR="003F1B9D" w:rsidRPr="00F925D1" w:rsidRDefault="003F1B9D" w:rsidP="003F1B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gramStart"/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проявления  координационных</w:t>
            </w:r>
            <w:proofErr w:type="gramEnd"/>
            <w:r w:rsidRPr="00F925D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</w:p>
        </w:tc>
        <w:tc>
          <w:tcPr>
            <w:tcW w:w="3115" w:type="dxa"/>
          </w:tcPr>
          <w:p w14:paraId="3480E0F0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Величина изменения показателя</w:t>
            </w:r>
          </w:p>
        </w:tc>
      </w:tr>
      <w:tr w:rsidR="003F1B9D" w:rsidRPr="00F925D1" w14:paraId="1A60B7FF" w14:textId="77777777" w:rsidTr="003F1B9D">
        <w:tc>
          <w:tcPr>
            <w:tcW w:w="3115" w:type="dxa"/>
            <w:vMerge w:val="restart"/>
          </w:tcPr>
          <w:p w14:paraId="375A427F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Способность к дифференцировке пространственных, временных и силовых параметров движений</w:t>
            </w:r>
          </w:p>
        </w:tc>
        <w:tc>
          <w:tcPr>
            <w:tcW w:w="3115" w:type="dxa"/>
          </w:tcPr>
          <w:p w14:paraId="1CB5C20E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Воспроизведение заданного угла рукой</w:t>
            </w:r>
          </w:p>
        </w:tc>
        <w:tc>
          <w:tcPr>
            <w:tcW w:w="3115" w:type="dxa"/>
          </w:tcPr>
          <w:p w14:paraId="03E2443E" w14:textId="77777777" w:rsidR="003F1B9D" w:rsidRPr="00F925D1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3F1B9D" w:rsidRPr="00F925D1" w14:paraId="6326EE37" w14:textId="77777777" w:rsidTr="003F1B9D">
        <w:tc>
          <w:tcPr>
            <w:tcW w:w="3115" w:type="dxa"/>
            <w:vMerge/>
          </w:tcPr>
          <w:p w14:paraId="0B7F7154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32B6621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заданного </w:t>
            </w:r>
            <w:proofErr w:type="gramStart"/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угла  ногой</w:t>
            </w:r>
            <w:proofErr w:type="gramEnd"/>
          </w:p>
        </w:tc>
        <w:tc>
          <w:tcPr>
            <w:tcW w:w="3115" w:type="dxa"/>
          </w:tcPr>
          <w:p w14:paraId="22F9C5D3" w14:textId="77777777" w:rsidR="003F1B9D" w:rsidRPr="00F925D1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3F1B9D" w:rsidRPr="00F925D1" w14:paraId="1A128641" w14:textId="77777777" w:rsidTr="003F1B9D">
        <w:tc>
          <w:tcPr>
            <w:tcW w:w="3115" w:type="dxa"/>
            <w:vMerge/>
          </w:tcPr>
          <w:p w14:paraId="678DA785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060769A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заданного усилия </w:t>
            </w:r>
          </w:p>
        </w:tc>
        <w:tc>
          <w:tcPr>
            <w:tcW w:w="3115" w:type="dxa"/>
          </w:tcPr>
          <w:p w14:paraId="4FB2D141" w14:textId="77777777" w:rsidR="003F1B9D" w:rsidRPr="00F925D1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3F1B9D" w:rsidRPr="00F925D1" w14:paraId="24514E42" w14:textId="77777777" w:rsidTr="003F1B9D">
        <w:tc>
          <w:tcPr>
            <w:tcW w:w="3115" w:type="dxa"/>
            <w:vMerge/>
          </w:tcPr>
          <w:p w14:paraId="53B524B5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74E1D53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заданной величины прыжка в длину </w:t>
            </w:r>
          </w:p>
        </w:tc>
        <w:tc>
          <w:tcPr>
            <w:tcW w:w="3115" w:type="dxa"/>
          </w:tcPr>
          <w:p w14:paraId="3AC7F6BC" w14:textId="77777777" w:rsidR="003F1B9D" w:rsidRPr="00F925D1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3F1B9D" w:rsidRPr="00F925D1" w14:paraId="547B7C86" w14:textId="77777777" w:rsidTr="003F1B9D">
        <w:tc>
          <w:tcPr>
            <w:tcW w:w="3115" w:type="dxa"/>
            <w:vMerge/>
          </w:tcPr>
          <w:p w14:paraId="5E340A26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D763B49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Воспроизведение заданного интервала времени</w:t>
            </w:r>
          </w:p>
        </w:tc>
        <w:tc>
          <w:tcPr>
            <w:tcW w:w="3115" w:type="dxa"/>
          </w:tcPr>
          <w:p w14:paraId="0BCD0D14" w14:textId="77777777" w:rsidR="003F1B9D" w:rsidRPr="00F925D1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3F1B9D" w:rsidRPr="00F925D1" w14:paraId="34ED2979" w14:textId="77777777" w:rsidTr="003F1B9D">
        <w:tc>
          <w:tcPr>
            <w:tcW w:w="3115" w:type="dxa"/>
            <w:vMerge w:val="restart"/>
          </w:tcPr>
          <w:p w14:paraId="20650CBB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Способность сохранять устойчивое положение тела</w:t>
            </w:r>
          </w:p>
        </w:tc>
        <w:tc>
          <w:tcPr>
            <w:tcW w:w="3115" w:type="dxa"/>
          </w:tcPr>
          <w:p w14:paraId="5FA6128F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Статическое равновесие</w:t>
            </w:r>
          </w:p>
        </w:tc>
        <w:tc>
          <w:tcPr>
            <w:tcW w:w="3115" w:type="dxa"/>
          </w:tcPr>
          <w:p w14:paraId="0122F3BC" w14:textId="77777777" w:rsidR="003F1B9D" w:rsidRPr="00F925D1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1B9D" w:rsidRPr="00F925D1" w14:paraId="1A2167D0" w14:textId="77777777" w:rsidTr="003F1B9D">
        <w:tc>
          <w:tcPr>
            <w:tcW w:w="3115" w:type="dxa"/>
            <w:vMerge/>
          </w:tcPr>
          <w:p w14:paraId="095CC6F3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7491BE6" w14:textId="77777777" w:rsidR="003F1B9D" w:rsidRPr="00F925D1" w:rsidRDefault="003F1B9D" w:rsidP="003F1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Динамическое равновесие</w:t>
            </w:r>
          </w:p>
        </w:tc>
        <w:tc>
          <w:tcPr>
            <w:tcW w:w="3115" w:type="dxa"/>
          </w:tcPr>
          <w:p w14:paraId="5AC030EA" w14:textId="77777777" w:rsidR="003F1B9D" w:rsidRPr="00F925D1" w:rsidRDefault="003F1B9D" w:rsidP="003F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92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0E985222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3A557" w14:textId="77777777" w:rsidR="003F1B9D" w:rsidRPr="00F925D1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D1">
        <w:rPr>
          <w:rFonts w:ascii="Times New Roman" w:hAnsi="Times New Roman" w:cs="Times New Roman"/>
          <w:sz w:val="28"/>
          <w:szCs w:val="28"/>
        </w:rPr>
        <w:t>В данном исследовании анализировались такие характеристики координационных способностей, как способность сохранять устойчивое положение тела в разных условиях, а также способность к дифференцировке пространственных, временных и силовых параметров движений. Рассмотрим полученные результаты.</w:t>
      </w:r>
    </w:p>
    <w:p w14:paraId="2F3ABCEB" w14:textId="630346E5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в таблице 1</w:t>
      </w:r>
      <w:r w:rsidR="00E867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данным, к концу эксперимента все виды координационных способностей улучшились в диапазоне от 15% до 33%. Наибольшее улучшение отмечается в точности воспроизведения заданного угла ногой (33%). На втором месте по степени улучшения находится показатель динамического равновесия (30%). Третью позицию занимает воспроизведение заданного интервала времени (28%).</w:t>
      </w:r>
    </w:p>
    <w:p w14:paraId="7B6E53B1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динамика роста координационных способностей обусловлена характером занятий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симулятора. Исполнение танца в 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>
        <w:rPr>
          <w:rFonts w:ascii="Times New Roman" w:hAnsi="Times New Roman" w:cs="Times New Roman"/>
          <w:sz w:val="28"/>
          <w:szCs w:val="28"/>
        </w:rPr>
        <w:t xml:space="preserve"> требует точности повторения движений, демонстрируемых на экране. Но если точность движений рук в определенной мере развивается в повседневной жизни, то в отношении точности движений ног этого сказать нельзя. Поэтому уже перед экспериментом точность движений рук превосходит точность движений ног, и в ходе занятий для успешного выполнения танцевальных движений точность движения ног будет совершенствоваться больше по отношению к исходному уровню.</w:t>
      </w:r>
    </w:p>
    <w:p w14:paraId="528DA2B6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динамического равновесия обеспечивает занимающемуся сохранение необходимой позы, устойчивость после выполнения танцевальных движений, поэтому данная способность является также востребованной и активно развивается при занятиях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симулятора</w:t>
      </w:r>
      <w:r w:rsidRPr="00DD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A8123C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Выраженное улучшение воспроизведения заданного интервала времени также неслучайно.  Каждый танец имеет свой определенный ритм, который должен быть воспроизведен занимающимся как можно точнее. Ритм в музыке - это</w:t>
      </w:r>
      <w:r w:rsidRPr="007E5FE5">
        <w:rPr>
          <w:rFonts w:ascii="Arial" w:hAnsi="Arial" w:cs="Arial"/>
          <w:color w:val="333333"/>
          <w:sz w:val="20"/>
          <w:szCs w:val="20"/>
        </w:rPr>
        <w:t xml:space="preserve"> </w:t>
      </w:r>
      <w:r w:rsidRPr="007E5FE5">
        <w:rPr>
          <w:rFonts w:ascii="Times New Roman" w:hAnsi="Times New Roman" w:cs="Times New Roman"/>
          <w:sz w:val="28"/>
          <w:szCs w:val="28"/>
        </w:rPr>
        <w:t>четк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E5FE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5FE5">
        <w:rPr>
          <w:rFonts w:ascii="Times New Roman" w:hAnsi="Times New Roman" w:cs="Times New Roman"/>
          <w:sz w:val="28"/>
          <w:szCs w:val="28"/>
        </w:rPr>
        <w:t xml:space="preserve"> </w:t>
      </w:r>
      <w:r w:rsidRPr="007E5FE5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7E5FE5">
        <w:rPr>
          <w:rFonts w:ascii="Times New Roman" w:hAnsi="Times New Roman" w:cs="Times New Roman"/>
          <w:sz w:val="28"/>
          <w:szCs w:val="28"/>
        </w:rPr>
        <w:t xml:space="preserve"> во временном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. Для того, чтобы соблюдать и выдерживать музыкальный ритм и быть успешным в танце, занимающийся должен иметь хорошо развитое чувство ритма, выдерживать необходимые паузы, точно воспроизводить временной рисунок танца. Именно поэтому занятия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симулятора</w:t>
      </w:r>
      <w:r w:rsidRPr="00DD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заметному улучшению чувства времени.</w:t>
      </w:r>
    </w:p>
    <w:p w14:paraId="30D053C7" w14:textId="77777777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AB3D0" w14:textId="77777777" w:rsidR="003F1B9D" w:rsidRPr="004278DF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A24E03" wp14:editId="3497C89E">
            <wp:extent cx="4953000" cy="382905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79D1D41-FD81-4EA5-9A1C-06046684BE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410715" w14:textId="61BDCC71" w:rsidR="003F1B9D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E867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Средняя величина улучшения разных видов координационных способностей школьников в ходе эксперимента (в % от исходного уровня)</w:t>
      </w:r>
    </w:p>
    <w:p w14:paraId="51B98645" w14:textId="752ECF85" w:rsidR="003F1B9D" w:rsidRPr="00F925D1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согласно данным, представленным на рисунке </w:t>
      </w:r>
      <w:r w:rsidR="00E867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ходе эксперимента воспроизведение школьниками пространственных характеристик движения улучшилось</w:t>
      </w:r>
      <w:r w:rsidRPr="00F925D1">
        <w:rPr>
          <w:rFonts w:ascii="Times New Roman" w:hAnsi="Times New Roman" w:cs="Times New Roman"/>
          <w:sz w:val="28"/>
          <w:szCs w:val="28"/>
        </w:rPr>
        <w:t xml:space="preserve"> на 29%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925D1">
        <w:rPr>
          <w:rFonts w:ascii="Times New Roman" w:hAnsi="Times New Roman" w:cs="Times New Roman"/>
          <w:sz w:val="28"/>
          <w:szCs w:val="28"/>
        </w:rPr>
        <w:t>оспроизведение силовых характеристик движения улучшилось на 16%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925D1">
        <w:rPr>
          <w:rFonts w:ascii="Times New Roman" w:hAnsi="Times New Roman" w:cs="Times New Roman"/>
          <w:sz w:val="28"/>
          <w:szCs w:val="28"/>
        </w:rPr>
        <w:t xml:space="preserve">оспроизведение временных </w:t>
      </w:r>
      <w:r w:rsidRPr="00F925D1">
        <w:rPr>
          <w:rFonts w:ascii="Times New Roman" w:hAnsi="Times New Roman" w:cs="Times New Roman"/>
          <w:sz w:val="28"/>
          <w:szCs w:val="28"/>
        </w:rPr>
        <w:lastRenderedPageBreak/>
        <w:t>характеристик движения улучшилось на 28%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925D1">
        <w:rPr>
          <w:rFonts w:ascii="Times New Roman" w:hAnsi="Times New Roman" w:cs="Times New Roman"/>
          <w:sz w:val="28"/>
          <w:szCs w:val="28"/>
        </w:rPr>
        <w:t xml:space="preserve">пособность сохранять устойчивость положения тела в разных условиях улучшилась на 25%. </w:t>
      </w:r>
    </w:p>
    <w:p w14:paraId="5560F682" w14:textId="77777777" w:rsidR="003F1B9D" w:rsidRPr="00F925D1" w:rsidRDefault="003F1B9D" w:rsidP="003F1B9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D1">
        <w:rPr>
          <w:rFonts w:ascii="Times New Roman" w:hAnsi="Times New Roman" w:cs="Times New Roman"/>
          <w:sz w:val="28"/>
          <w:szCs w:val="28"/>
        </w:rPr>
        <w:t xml:space="preserve">Таким образом, занятия с использованием </w:t>
      </w:r>
      <w:proofErr w:type="spellStart"/>
      <w:r w:rsidRPr="00F925D1"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 w:rsidRPr="00F925D1">
        <w:rPr>
          <w:rFonts w:ascii="Times New Roman" w:hAnsi="Times New Roman" w:cs="Times New Roman"/>
          <w:sz w:val="28"/>
          <w:szCs w:val="28"/>
        </w:rPr>
        <w:t xml:space="preserve"> танцевального тренажера положительно влияют на координационные способности занимающихся. При этом наибольшая эффективность воздействия этих занятий наблюдается в динамике показателей воспроизведения пространственных и временных характеристик движения, а также способности сохранять устойчивое положение тела.</w:t>
      </w:r>
    </w:p>
    <w:p w14:paraId="03DDB338" w14:textId="77777777" w:rsidR="003F1B9D" w:rsidRPr="00F925D1" w:rsidRDefault="003F1B9D" w:rsidP="003F1B9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D1">
        <w:rPr>
          <w:rFonts w:ascii="Times New Roman" w:hAnsi="Times New Roman" w:cs="Times New Roman"/>
          <w:sz w:val="28"/>
          <w:szCs w:val="28"/>
        </w:rPr>
        <w:t>Меньшее воздействие эти занятия оказывают на способность к воспроизведению силовых характеристик движения, что закономерно.</w:t>
      </w:r>
    </w:p>
    <w:p w14:paraId="6B312496" w14:textId="7C8186AE" w:rsidR="003F1B9D" w:rsidRDefault="003F1B9D" w:rsidP="003F1B9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D1">
        <w:rPr>
          <w:rFonts w:ascii="Times New Roman" w:hAnsi="Times New Roman" w:cs="Times New Roman"/>
          <w:sz w:val="28"/>
          <w:szCs w:val="28"/>
        </w:rPr>
        <w:t xml:space="preserve">Вместе с тем, следует иметь в виду, что рассматриваемые виды координационных способностей хотя и можно </w:t>
      </w:r>
      <w:proofErr w:type="gramStart"/>
      <w:r w:rsidR="008640B6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F925D1">
        <w:rPr>
          <w:rFonts w:ascii="Times New Roman" w:hAnsi="Times New Roman" w:cs="Times New Roman"/>
          <w:sz w:val="28"/>
          <w:szCs w:val="28"/>
        </w:rPr>
        <w:t xml:space="preserve"> как самостоятельно существующие простые способности, все же изолированно они встречаются крайне редко и в реальной двигательной деятельности координация движений выступает как целостный психомоторный процесс.</w:t>
      </w:r>
    </w:p>
    <w:p w14:paraId="002EF1FD" w14:textId="3EC6BD34" w:rsidR="00F239E2" w:rsidRPr="00F239E2" w:rsidRDefault="00F239E2" w:rsidP="00F239E2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5D28EBC" w14:textId="29BABBFB" w:rsidR="00801160" w:rsidRPr="00801160" w:rsidRDefault="00801160" w:rsidP="003F1B9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60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позволяет положительно оценивать использование </w:t>
      </w:r>
      <w:proofErr w:type="spellStart"/>
      <w:r w:rsidRPr="00801160"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 w:rsidRPr="00801160">
        <w:rPr>
          <w:rFonts w:ascii="Times New Roman" w:hAnsi="Times New Roman" w:cs="Times New Roman"/>
          <w:sz w:val="28"/>
          <w:szCs w:val="28"/>
        </w:rPr>
        <w:t xml:space="preserve"> танцевального симулятора в ходе занятий физической культурой в школе.</w:t>
      </w:r>
    </w:p>
    <w:p w14:paraId="363692A0" w14:textId="2D59DBF5" w:rsidR="00436611" w:rsidRPr="00801160" w:rsidRDefault="00801160" w:rsidP="003F1B9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6611" w:rsidRPr="00801160">
        <w:rPr>
          <w:rFonts w:ascii="Times New Roman" w:hAnsi="Times New Roman" w:cs="Times New Roman"/>
          <w:sz w:val="28"/>
          <w:szCs w:val="28"/>
        </w:rPr>
        <w:t xml:space="preserve"> конце эксперимента интерес и мальчиков, и девочек к урокам физкультуры вырос. При этом у мальчиков наблюдаемый рост более сдержанный, и составил только 5%, а у девочек позитивные изменения значительно больше и составили в целом 21%. </w:t>
      </w: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436611" w:rsidRPr="00801160">
        <w:rPr>
          <w:rFonts w:ascii="Times New Roman" w:hAnsi="Times New Roman" w:cs="Times New Roman"/>
          <w:sz w:val="28"/>
          <w:szCs w:val="28"/>
        </w:rPr>
        <w:t>число мальчиков, желающих полностью изменить содержание уроков, снизилось на 30%, а девочек на 23%. Одновременно с этим в 2-2,5 раза увеличилось число детей, совсем не желающих изменить содержание уроков.</w:t>
      </w:r>
    </w:p>
    <w:p w14:paraId="6DD0E391" w14:textId="36836A4B" w:rsidR="00436611" w:rsidRDefault="00436611" w:rsidP="00436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экспериментом функциональное состояние школьников характеризовалось нарушением баланса активности симпатического и парасимпатического отделов нервной системы, в основном, в сторону преобладания парасимпатических влияний, в отдельных случаях повышенной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централизацией управления ритмом сердца, напряжением функционирования системы регуляции,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ходе эксперимента произошло снижение централизации и усиление автономного контура регулирования, возросла активность симпатического отдела нервной системы, соотношение активности симпатического и парасимпатического отделов стало более сбалансированным, что привело к оптимизации функционального состояния и адаптационных процессов организма школьников</w:t>
      </w:r>
      <w:r w:rsidR="00801160">
        <w:rPr>
          <w:rFonts w:ascii="Times New Roman" w:hAnsi="Times New Roman" w:cs="Times New Roman"/>
          <w:sz w:val="28"/>
          <w:szCs w:val="28"/>
        </w:rPr>
        <w:t>. После эксперимента у учащихся всех школ отмечается оптимальная степень симпатического доминирования и связанная с этим энергетическая мобилизация организма.</w:t>
      </w:r>
    </w:p>
    <w:p w14:paraId="118A9F0E" w14:textId="31F7BE23" w:rsidR="00801160" w:rsidRDefault="00801160" w:rsidP="00801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эксперимента уровень непродуктивной нервно-психической напряженности у школьников, участвующих в эксперименте, снизился во всех школах. У учащихся стала преобладать установка на активную деятельность, повысилась стрессоустойчивость и работоспособность.</w:t>
      </w:r>
    </w:p>
    <w:p w14:paraId="10A565B3" w14:textId="3788929A" w:rsidR="00801160" w:rsidRDefault="00801160" w:rsidP="00801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эксперимента</w:t>
      </w:r>
      <w:r w:rsidR="00BD7C46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произошли положительные изменения в подвижности тазобедренных и плечевых сустав</w:t>
      </w:r>
      <w:r w:rsidR="00BD7C46">
        <w:rPr>
          <w:rFonts w:ascii="Times New Roman" w:hAnsi="Times New Roman" w:cs="Times New Roman"/>
          <w:sz w:val="28"/>
          <w:szCs w:val="28"/>
        </w:rPr>
        <w:t xml:space="preserve">ов, а также шейного отдела позвоночника. </w:t>
      </w:r>
      <w:r>
        <w:rPr>
          <w:rFonts w:ascii="Times New Roman" w:hAnsi="Times New Roman" w:cs="Times New Roman"/>
          <w:sz w:val="28"/>
          <w:szCs w:val="28"/>
        </w:rPr>
        <w:t>При этом наибольшие изменения произошли в уровне подвижности плечевых суставо</w:t>
      </w:r>
      <w:r w:rsidR="00BD7C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гиперэкстензнии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обоих тазобедренных суставов.</w:t>
      </w:r>
      <w:r w:rsidR="00BD7C46">
        <w:rPr>
          <w:rFonts w:ascii="Times New Roman" w:hAnsi="Times New Roman" w:cs="Times New Roman"/>
          <w:sz w:val="28"/>
          <w:szCs w:val="28"/>
        </w:rPr>
        <w:t xml:space="preserve"> Кроме того, были получены данные о</w:t>
      </w:r>
      <w:r w:rsidRPr="0080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сглаживани</w:t>
      </w:r>
      <w:r w:rsidR="00BD7C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асимметрии двигательных действий</w:t>
      </w:r>
      <w:r w:rsidR="00BD7C46">
        <w:rPr>
          <w:rFonts w:ascii="Times New Roman" w:hAnsi="Times New Roman" w:cs="Times New Roman"/>
          <w:sz w:val="28"/>
          <w:szCs w:val="28"/>
        </w:rPr>
        <w:t xml:space="preserve"> у школьников к концу эксперимента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0FFF3" w14:textId="592447E2" w:rsidR="00801160" w:rsidRPr="00F925D1" w:rsidRDefault="00BD7C46" w:rsidP="00801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1160">
        <w:rPr>
          <w:rFonts w:ascii="Times New Roman" w:hAnsi="Times New Roman" w:cs="Times New Roman"/>
          <w:sz w:val="28"/>
          <w:szCs w:val="28"/>
        </w:rPr>
        <w:t xml:space="preserve"> ходе эксперимента воспроизведение школьниками пространственных характеристик движения улучшилось</w:t>
      </w:r>
      <w:r w:rsidR="00801160" w:rsidRPr="00F925D1">
        <w:rPr>
          <w:rFonts w:ascii="Times New Roman" w:hAnsi="Times New Roman" w:cs="Times New Roman"/>
          <w:sz w:val="28"/>
          <w:szCs w:val="28"/>
        </w:rPr>
        <w:t xml:space="preserve"> на 29%</w:t>
      </w:r>
      <w:r w:rsidR="00801160">
        <w:rPr>
          <w:rFonts w:ascii="Times New Roman" w:hAnsi="Times New Roman" w:cs="Times New Roman"/>
          <w:sz w:val="28"/>
          <w:szCs w:val="28"/>
        </w:rPr>
        <w:t>, в</w:t>
      </w:r>
      <w:r w:rsidR="00801160" w:rsidRPr="00F925D1">
        <w:rPr>
          <w:rFonts w:ascii="Times New Roman" w:hAnsi="Times New Roman" w:cs="Times New Roman"/>
          <w:sz w:val="28"/>
          <w:szCs w:val="28"/>
        </w:rPr>
        <w:t>оспроизведение силовых характеристик движения улучшилось на 16%</w:t>
      </w:r>
      <w:r w:rsidR="00801160">
        <w:rPr>
          <w:rFonts w:ascii="Times New Roman" w:hAnsi="Times New Roman" w:cs="Times New Roman"/>
          <w:sz w:val="28"/>
          <w:szCs w:val="28"/>
        </w:rPr>
        <w:t>, в</w:t>
      </w:r>
      <w:r w:rsidR="00801160" w:rsidRPr="00F925D1">
        <w:rPr>
          <w:rFonts w:ascii="Times New Roman" w:hAnsi="Times New Roman" w:cs="Times New Roman"/>
          <w:sz w:val="28"/>
          <w:szCs w:val="28"/>
        </w:rPr>
        <w:t>оспроизведение временных характеристик движения улучшилось на 28%</w:t>
      </w:r>
      <w:r w:rsidR="00801160">
        <w:rPr>
          <w:rFonts w:ascii="Times New Roman" w:hAnsi="Times New Roman" w:cs="Times New Roman"/>
          <w:sz w:val="28"/>
          <w:szCs w:val="28"/>
        </w:rPr>
        <w:t>, с</w:t>
      </w:r>
      <w:r w:rsidR="00801160" w:rsidRPr="00F925D1">
        <w:rPr>
          <w:rFonts w:ascii="Times New Roman" w:hAnsi="Times New Roman" w:cs="Times New Roman"/>
          <w:sz w:val="28"/>
          <w:szCs w:val="28"/>
        </w:rPr>
        <w:t xml:space="preserve">пособность сохранять устойчивость положения тела в разных условиях улучшилась на 25%. </w:t>
      </w:r>
    </w:p>
    <w:p w14:paraId="57558600" w14:textId="59257EAD" w:rsidR="003F1B9D" w:rsidRPr="008640B6" w:rsidRDefault="00BD7C46" w:rsidP="008640B6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</w:t>
      </w:r>
      <w:r w:rsidR="00801160"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80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801160"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8011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160" w:rsidRPr="0018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160"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80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160"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влияние </w:t>
      </w:r>
      <w:r w:rsidR="0080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физической культурой с использованием </w:t>
      </w:r>
      <w:proofErr w:type="spellStart"/>
      <w:r w:rsidR="0080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киберспортивного</w:t>
      </w:r>
      <w:proofErr w:type="spellEnd"/>
      <w:r w:rsidR="0080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танцевального симулятора </w:t>
      </w:r>
      <w:proofErr w:type="spellStart"/>
      <w:r w:rsidR="00801160"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Just</w:t>
      </w:r>
      <w:proofErr w:type="spellEnd"/>
      <w:r w:rsidR="00801160"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Dance на психоэмоциональн</w:t>
      </w:r>
      <w:r w:rsidR="0080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 мотивационную сферу школьников, их функциональное состояние</w:t>
      </w:r>
      <w:r w:rsidR="00801160"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координационны</w:t>
      </w:r>
      <w:r w:rsidR="008011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160"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80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1160" w:rsidRPr="001B563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702A36B" w14:textId="77777777" w:rsidR="003F1B9D" w:rsidRPr="00F925D1" w:rsidRDefault="003F1B9D" w:rsidP="003F1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3E530" w14:textId="77777777" w:rsidR="003F1B9D" w:rsidRPr="00F925D1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BC2772" w14:textId="77777777" w:rsidR="003F1B9D" w:rsidRPr="00F925D1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42256B" w14:textId="77777777" w:rsidR="003F1B9D" w:rsidRPr="00F925D1" w:rsidRDefault="003F1B9D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0DCD44" w14:textId="77777777" w:rsidR="00AD1372" w:rsidRPr="003F1B9D" w:rsidRDefault="00AD1372" w:rsidP="003F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D1372" w:rsidRPr="003F1B9D" w:rsidSect="008F68B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A22F6" w14:textId="77777777" w:rsidR="00815592" w:rsidRDefault="00815592" w:rsidP="008F68B1">
      <w:pPr>
        <w:spacing w:after="0" w:line="240" w:lineRule="auto"/>
      </w:pPr>
      <w:r>
        <w:separator/>
      </w:r>
    </w:p>
  </w:endnote>
  <w:endnote w:type="continuationSeparator" w:id="0">
    <w:p w14:paraId="5CF3E03D" w14:textId="77777777" w:rsidR="00815592" w:rsidRDefault="00815592" w:rsidP="008F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300B0" w14:textId="77777777" w:rsidR="00815592" w:rsidRDefault="00815592" w:rsidP="008F68B1">
      <w:pPr>
        <w:spacing w:after="0" w:line="240" w:lineRule="auto"/>
      </w:pPr>
      <w:r>
        <w:separator/>
      </w:r>
    </w:p>
  </w:footnote>
  <w:footnote w:type="continuationSeparator" w:id="0">
    <w:p w14:paraId="0D44B72D" w14:textId="77777777" w:rsidR="00815592" w:rsidRDefault="00815592" w:rsidP="008F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458502"/>
      <w:docPartObj>
        <w:docPartGallery w:val="Page Numbers (Top of Page)"/>
        <w:docPartUnique/>
      </w:docPartObj>
    </w:sdtPr>
    <w:sdtEndPr/>
    <w:sdtContent>
      <w:p w14:paraId="7F6E71D0" w14:textId="10B0D112" w:rsidR="00B263BF" w:rsidRDefault="00B2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CD">
          <w:rPr>
            <w:noProof/>
          </w:rPr>
          <w:t>21</w:t>
        </w:r>
        <w:r>
          <w:fldChar w:fldCharType="end"/>
        </w:r>
      </w:p>
    </w:sdtContent>
  </w:sdt>
  <w:p w14:paraId="6857BC0E" w14:textId="77777777" w:rsidR="00B263BF" w:rsidRDefault="00B26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B77"/>
    <w:multiLevelType w:val="hybridMultilevel"/>
    <w:tmpl w:val="5C386D68"/>
    <w:lvl w:ilvl="0" w:tplc="BAAC0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2BD9"/>
    <w:multiLevelType w:val="hybridMultilevel"/>
    <w:tmpl w:val="C986B5F0"/>
    <w:lvl w:ilvl="0" w:tplc="B9F0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C569AD"/>
    <w:multiLevelType w:val="hybridMultilevel"/>
    <w:tmpl w:val="CD085AC0"/>
    <w:lvl w:ilvl="0" w:tplc="52B42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39"/>
    <w:rsid w:val="000871EB"/>
    <w:rsid w:val="000E57C0"/>
    <w:rsid w:val="00183806"/>
    <w:rsid w:val="00226CC8"/>
    <w:rsid w:val="00283AEF"/>
    <w:rsid w:val="002A0BBA"/>
    <w:rsid w:val="0034465B"/>
    <w:rsid w:val="003605D0"/>
    <w:rsid w:val="00367372"/>
    <w:rsid w:val="003946BC"/>
    <w:rsid w:val="003A6CC9"/>
    <w:rsid w:val="003C072B"/>
    <w:rsid w:val="003F1B9D"/>
    <w:rsid w:val="00404C3F"/>
    <w:rsid w:val="00436611"/>
    <w:rsid w:val="004B0EDF"/>
    <w:rsid w:val="004C0976"/>
    <w:rsid w:val="00605765"/>
    <w:rsid w:val="00625FC4"/>
    <w:rsid w:val="006B3145"/>
    <w:rsid w:val="006C6D90"/>
    <w:rsid w:val="006D0AD9"/>
    <w:rsid w:val="006E18F9"/>
    <w:rsid w:val="00752DBA"/>
    <w:rsid w:val="00796A3E"/>
    <w:rsid w:val="007D2C39"/>
    <w:rsid w:val="007F3CC0"/>
    <w:rsid w:val="00801160"/>
    <w:rsid w:val="00815592"/>
    <w:rsid w:val="008356BB"/>
    <w:rsid w:val="00847C9F"/>
    <w:rsid w:val="00857FDB"/>
    <w:rsid w:val="008640B6"/>
    <w:rsid w:val="00873D39"/>
    <w:rsid w:val="0088171A"/>
    <w:rsid w:val="00884654"/>
    <w:rsid w:val="008E39BE"/>
    <w:rsid w:val="008F68B1"/>
    <w:rsid w:val="00980487"/>
    <w:rsid w:val="0099356E"/>
    <w:rsid w:val="009B672E"/>
    <w:rsid w:val="009D5C7A"/>
    <w:rsid w:val="00AB07AD"/>
    <w:rsid w:val="00AD1372"/>
    <w:rsid w:val="00B263BF"/>
    <w:rsid w:val="00B616C8"/>
    <w:rsid w:val="00B67988"/>
    <w:rsid w:val="00BA0469"/>
    <w:rsid w:val="00BD1A21"/>
    <w:rsid w:val="00BD7C46"/>
    <w:rsid w:val="00BF515B"/>
    <w:rsid w:val="00C25362"/>
    <w:rsid w:val="00C61F81"/>
    <w:rsid w:val="00CD72AE"/>
    <w:rsid w:val="00CE021B"/>
    <w:rsid w:val="00D60CC2"/>
    <w:rsid w:val="00DD6E5C"/>
    <w:rsid w:val="00DF12AE"/>
    <w:rsid w:val="00E51155"/>
    <w:rsid w:val="00E86751"/>
    <w:rsid w:val="00ED6784"/>
    <w:rsid w:val="00F239E2"/>
    <w:rsid w:val="00F81DC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5E7A"/>
  <w15:chartTrackingRefBased/>
  <w15:docId w15:val="{2BEA1AB9-B223-4463-92CE-DD7B4C47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B9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1B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3F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1B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8B1"/>
  </w:style>
  <w:style w:type="paragraph" w:styleId="a9">
    <w:name w:val="footer"/>
    <w:basedOn w:val="a"/>
    <w:link w:val="aa"/>
    <w:uiPriority w:val="99"/>
    <w:unhideWhenUsed/>
    <w:rsid w:val="008F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JD\&#1086;&#1090;&#1095;&#1077;&#1090;%20&#1087;&#1086;%20&#1044;&#1044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JD\&#1086;&#1090;&#1095;&#1077;&#1090;%20&#1087;&#1086;%20&#1044;&#1044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JD\&#1086;&#1090;&#1095;&#1077;&#1090;%20&#1087;&#1086;%20&#1044;&#1044;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93-4E14-AADB-CA28FD3AFB3E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93-4E14-AADB-CA28FD3AFB3E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93-4E14-AADB-CA28FD3AFB3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Лист1!$C$6:$C$8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Лист1!$D$6:$D$8</c:f>
              <c:numCache>
                <c:formatCode>General</c:formatCode>
                <c:ptCount val="3"/>
                <c:pt idx="0">
                  <c:v>38</c:v>
                </c:pt>
                <c:pt idx="1">
                  <c:v>44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E93-4E14-AADB-CA28FD3AF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Лист1!$D$25</c:f>
              <c:strCache>
                <c:ptCount val="1"/>
                <c:pt idx="0">
                  <c:v>до эксперимента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Лист1!$C$26:$C$28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Лист1!$D$26:$D$28</c:f>
              <c:numCache>
                <c:formatCode>General</c:formatCode>
                <c:ptCount val="3"/>
                <c:pt idx="0">
                  <c:v>38</c:v>
                </c:pt>
                <c:pt idx="1">
                  <c:v>44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8B-4E1C-BAA6-56349885954C}"/>
            </c:ext>
          </c:extLst>
        </c:ser>
        <c:ser>
          <c:idx val="1"/>
          <c:order val="1"/>
          <c:tx>
            <c:strRef>
              <c:f>Лист1!$E$25</c:f>
              <c:strCache>
                <c:ptCount val="1"/>
                <c:pt idx="0">
                  <c:v>после эксперимента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Лист1!$C$26:$C$28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Лист1!$E$26:$E$28</c:f>
              <c:numCache>
                <c:formatCode>General</c:formatCode>
                <c:ptCount val="3"/>
                <c:pt idx="0">
                  <c:v>41</c:v>
                </c:pt>
                <c:pt idx="1">
                  <c:v>55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8B-4E1C-BAA6-563498859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3387856"/>
        <c:axId val="113387312"/>
      </c:barChart>
      <c:catAx>
        <c:axId val="11338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87312"/>
        <c:crosses val="autoZero"/>
        <c:auto val="1"/>
        <c:lblAlgn val="ctr"/>
        <c:lblOffset val="100"/>
        <c:noMultiLvlLbl val="0"/>
      </c:catAx>
      <c:valAx>
        <c:axId val="11338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8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Лист1!$B$33:$B$36</c:f>
              <c:strCache>
                <c:ptCount val="4"/>
                <c:pt idx="0">
                  <c:v>пространственные характеристики движения</c:v>
                </c:pt>
                <c:pt idx="1">
                  <c:v>силовые характеристики движения</c:v>
                </c:pt>
                <c:pt idx="2">
                  <c:v>временные характеристики движения</c:v>
                </c:pt>
                <c:pt idx="3">
                  <c:v>равновесие</c:v>
                </c:pt>
              </c:strCache>
            </c:strRef>
          </c:cat>
          <c:val>
            <c:numRef>
              <c:f>Лист1!$C$33:$C$36</c:f>
              <c:numCache>
                <c:formatCode>0%</c:formatCode>
                <c:ptCount val="4"/>
                <c:pt idx="0">
                  <c:v>0.28999999999999998</c:v>
                </c:pt>
                <c:pt idx="1">
                  <c:v>0.16</c:v>
                </c:pt>
                <c:pt idx="2">
                  <c:v>0.28000000000000003</c:v>
                </c:pt>
                <c:pt idx="3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F3-42EE-B98D-64D8C5E36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388400"/>
        <c:axId val="113375888"/>
      </c:barChart>
      <c:catAx>
        <c:axId val="11338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75888"/>
        <c:crosses val="autoZero"/>
        <c:auto val="1"/>
        <c:lblAlgn val="ctr"/>
        <c:lblOffset val="100"/>
        <c:noMultiLvlLbl val="0"/>
      </c:catAx>
      <c:valAx>
        <c:axId val="11337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8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E280-3647-459D-802D-CB94C7FC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Ванявкин</dc:creator>
  <cp:keywords/>
  <dc:description/>
  <cp:lastModifiedBy>Anastasiya Novikova</cp:lastModifiedBy>
  <cp:revision>2</cp:revision>
  <dcterms:created xsi:type="dcterms:W3CDTF">2018-10-23T09:52:00Z</dcterms:created>
  <dcterms:modified xsi:type="dcterms:W3CDTF">2018-10-23T09:52:00Z</dcterms:modified>
</cp:coreProperties>
</file>